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7E0401" w14:textId="2565903A" w:rsidR="00B01C52" w:rsidRPr="00540404" w:rsidRDefault="00F91652" w:rsidP="00F80D69">
      <w:pPr>
        <w:rPr>
          <w:rFonts w:ascii="Poppins" w:hAnsi="Poppins" w:cs="Poppins"/>
          <w:color w:val="auto"/>
        </w:rPr>
      </w:pPr>
      <w:r w:rsidRPr="00540404">
        <w:rPr>
          <w:rFonts w:ascii="Poppins" w:hAnsi="Poppins" w:cs="Poppins"/>
          <w:noProof/>
          <w:color w:val="auto"/>
          <w:sz w:val="72"/>
          <w:szCs w:val="72"/>
        </w:rPr>
        <w:drawing>
          <wp:anchor distT="0" distB="0" distL="114300" distR="114300" simplePos="0" relativeHeight="251658240" behindDoc="1" locked="0" layoutInCell="1" allowOverlap="1" wp14:anchorId="4A475991" wp14:editId="071502AC">
            <wp:simplePos x="0" y="0"/>
            <wp:positionH relativeFrom="margin">
              <wp:posOffset>-415290</wp:posOffset>
            </wp:positionH>
            <wp:positionV relativeFrom="paragraph">
              <wp:posOffset>-720110</wp:posOffset>
            </wp:positionV>
            <wp:extent cx="6772042" cy="9578679"/>
            <wp:effectExtent l="0" t="0" r="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2"/>
                    <a:stretch>
                      <a:fillRect/>
                    </a:stretch>
                  </pic:blipFill>
                  <pic:spPr>
                    <a:xfrm>
                      <a:off x="0" y="0"/>
                      <a:ext cx="6772042" cy="9578679"/>
                    </a:xfrm>
                    <a:prstGeom prst="rect">
                      <a:avLst/>
                    </a:prstGeom>
                  </pic:spPr>
                </pic:pic>
              </a:graphicData>
            </a:graphic>
            <wp14:sizeRelH relativeFrom="margin">
              <wp14:pctWidth>0</wp14:pctWidth>
            </wp14:sizeRelH>
            <wp14:sizeRelV relativeFrom="margin">
              <wp14:pctHeight>0</wp14:pctHeight>
            </wp14:sizeRelV>
          </wp:anchor>
        </w:drawing>
      </w:r>
    </w:p>
    <w:p w14:paraId="36AF45B3" w14:textId="00F3C2BF" w:rsidR="00FC660C" w:rsidRPr="00540404" w:rsidRDefault="00FC660C" w:rsidP="006C08AB">
      <w:pPr>
        <w:tabs>
          <w:tab w:val="left" w:pos="5430"/>
        </w:tabs>
        <w:rPr>
          <w:rFonts w:ascii="Poppins" w:hAnsi="Poppins" w:cs="Poppins"/>
          <w:color w:val="FFFFFF" w:themeColor="background1"/>
          <w:sz w:val="72"/>
          <w:szCs w:val="72"/>
        </w:rPr>
      </w:pPr>
    </w:p>
    <w:p w14:paraId="2D2D688F" w14:textId="77777777" w:rsidR="008114C9" w:rsidRDefault="008114C9" w:rsidP="00E72F9A">
      <w:pPr>
        <w:jc w:val="left"/>
        <w:rPr>
          <w:rFonts w:ascii="Poppins" w:hAnsi="Poppins" w:cs="Poppins"/>
          <w:color w:val="FFFFFF" w:themeColor="background1"/>
          <w:sz w:val="72"/>
          <w:szCs w:val="72"/>
        </w:rPr>
      </w:pPr>
      <w:r w:rsidRPr="008114C9">
        <w:rPr>
          <w:rFonts w:ascii="Poppins" w:hAnsi="Poppins" w:cs="Poppins"/>
          <w:color w:val="FFFFFF" w:themeColor="background1"/>
          <w:sz w:val="72"/>
          <w:szCs w:val="72"/>
        </w:rPr>
        <w:t xml:space="preserve">Privacy </w:t>
      </w:r>
    </w:p>
    <w:p w14:paraId="103F9F25" w14:textId="64DA7E55" w:rsidR="00676369" w:rsidRPr="008114C9" w:rsidRDefault="008114C9" w:rsidP="00E72F9A">
      <w:pPr>
        <w:jc w:val="left"/>
        <w:rPr>
          <w:rFonts w:ascii="Poppins" w:hAnsi="Poppins" w:cs="Poppins"/>
          <w:color w:val="FFFFFF" w:themeColor="background1"/>
          <w:sz w:val="72"/>
          <w:szCs w:val="72"/>
        </w:rPr>
      </w:pPr>
      <w:r w:rsidRPr="008114C9">
        <w:rPr>
          <w:rFonts w:ascii="Poppins" w:hAnsi="Poppins" w:cs="Poppins"/>
          <w:color w:val="FFFFFF" w:themeColor="background1"/>
          <w:sz w:val="72"/>
          <w:szCs w:val="72"/>
        </w:rPr>
        <w:t>Management Plan</w:t>
      </w:r>
    </w:p>
    <w:p w14:paraId="514C0FAF" w14:textId="268A3458" w:rsidR="00181F2B" w:rsidRPr="00540404" w:rsidRDefault="00181F2B" w:rsidP="00F80D69">
      <w:pPr>
        <w:rPr>
          <w:rFonts w:ascii="Poppins" w:hAnsi="Poppins" w:cs="Poppins"/>
          <w:vanish/>
          <w:color w:val="FFFFFF" w:themeColor="background1"/>
          <w:sz w:val="42"/>
          <w:szCs w:val="42"/>
        </w:rPr>
      </w:pPr>
    </w:p>
    <w:p w14:paraId="1F06D48F" w14:textId="77777777" w:rsidR="006F65E8" w:rsidRPr="00540404" w:rsidRDefault="006F65E8" w:rsidP="00F80D69">
      <w:pPr>
        <w:rPr>
          <w:rFonts w:ascii="Poppins" w:hAnsi="Poppins" w:cs="Poppins"/>
          <w:color w:val="FFFFFF" w:themeColor="background1"/>
          <w:sz w:val="72"/>
          <w:szCs w:val="72"/>
        </w:rPr>
      </w:pPr>
    </w:p>
    <w:p w14:paraId="34667291" w14:textId="3B43C060" w:rsidR="00181F2B" w:rsidRPr="00540404" w:rsidRDefault="00181F2B" w:rsidP="00F80D69">
      <w:pPr>
        <w:rPr>
          <w:rFonts w:ascii="Poppins" w:hAnsi="Poppins" w:cs="Poppins"/>
          <w:color w:val="FFFFFF" w:themeColor="background1"/>
          <w:sz w:val="72"/>
          <w:szCs w:val="72"/>
        </w:rPr>
      </w:pPr>
    </w:p>
    <w:p w14:paraId="6C47CAE0" w14:textId="193EDA08" w:rsidR="00181F2B" w:rsidRPr="00540404" w:rsidRDefault="00181F2B" w:rsidP="00F80D69">
      <w:pPr>
        <w:rPr>
          <w:rFonts w:ascii="Poppins" w:hAnsi="Poppins" w:cs="Poppins"/>
          <w:color w:val="FFFFFF" w:themeColor="background1"/>
          <w:sz w:val="72"/>
          <w:szCs w:val="72"/>
        </w:rPr>
      </w:pPr>
    </w:p>
    <w:p w14:paraId="1B3F12B1" w14:textId="5DBCC31A" w:rsidR="00181F2B" w:rsidRPr="00540404" w:rsidRDefault="00181F2B" w:rsidP="00F80D69">
      <w:pPr>
        <w:rPr>
          <w:rFonts w:ascii="Poppins" w:hAnsi="Poppins" w:cs="Poppins"/>
          <w:color w:val="FFFFFF" w:themeColor="background1"/>
          <w:sz w:val="72"/>
          <w:szCs w:val="72"/>
        </w:rPr>
      </w:pPr>
    </w:p>
    <w:p w14:paraId="3726B4AA" w14:textId="62EDA2D7" w:rsidR="00181F2B" w:rsidRPr="00540404" w:rsidRDefault="00181F2B" w:rsidP="00F80D69">
      <w:pPr>
        <w:rPr>
          <w:rFonts w:ascii="Poppins" w:hAnsi="Poppins" w:cs="Poppins"/>
          <w:color w:val="FFFFFF" w:themeColor="background1"/>
          <w:sz w:val="40"/>
          <w:szCs w:val="40"/>
        </w:rPr>
      </w:pPr>
    </w:p>
    <w:p w14:paraId="6350B835" w14:textId="77777777" w:rsidR="008114C9" w:rsidRDefault="008114C9" w:rsidP="00F80D69">
      <w:pPr>
        <w:rPr>
          <w:rFonts w:ascii="Poppins" w:hAnsi="Poppins" w:cs="Poppins"/>
          <w:color w:val="FFFFFF" w:themeColor="background1"/>
          <w:sz w:val="28"/>
          <w:szCs w:val="28"/>
        </w:rPr>
      </w:pPr>
    </w:p>
    <w:p w14:paraId="6406A9B9" w14:textId="77777777" w:rsidR="008114C9" w:rsidRDefault="008114C9" w:rsidP="00F80D69">
      <w:pPr>
        <w:rPr>
          <w:rFonts w:ascii="Poppins" w:hAnsi="Poppins" w:cs="Poppins"/>
          <w:color w:val="FFFFFF" w:themeColor="background1"/>
          <w:sz w:val="28"/>
          <w:szCs w:val="28"/>
        </w:rPr>
      </w:pPr>
    </w:p>
    <w:p w14:paraId="0B83802E" w14:textId="77777777" w:rsidR="008114C9" w:rsidRDefault="008114C9" w:rsidP="00F80D69">
      <w:pPr>
        <w:rPr>
          <w:rFonts w:ascii="Poppins" w:hAnsi="Poppins" w:cs="Poppins"/>
          <w:color w:val="FFFFFF" w:themeColor="background1"/>
          <w:sz w:val="28"/>
          <w:szCs w:val="28"/>
        </w:rPr>
      </w:pPr>
    </w:p>
    <w:p w14:paraId="73528672" w14:textId="77777777" w:rsidR="006C08AB" w:rsidRDefault="006C08AB" w:rsidP="00F80D69">
      <w:pPr>
        <w:rPr>
          <w:rFonts w:ascii="Poppins" w:hAnsi="Poppins" w:cs="Poppins"/>
          <w:color w:val="FFFFFF" w:themeColor="background1"/>
          <w:sz w:val="28"/>
          <w:szCs w:val="28"/>
        </w:rPr>
      </w:pPr>
    </w:p>
    <w:p w14:paraId="5F39D286" w14:textId="77777777" w:rsidR="006C08AB" w:rsidRDefault="006C08AB" w:rsidP="00F80D69">
      <w:pPr>
        <w:rPr>
          <w:rFonts w:ascii="Poppins" w:hAnsi="Poppins" w:cs="Poppins"/>
          <w:color w:val="FFFFFF" w:themeColor="background1"/>
          <w:sz w:val="28"/>
          <w:szCs w:val="28"/>
        </w:rPr>
      </w:pPr>
    </w:p>
    <w:p w14:paraId="20A38C12" w14:textId="3FFCC5B7" w:rsidR="008114C9" w:rsidRDefault="008114C9" w:rsidP="00F80D69">
      <w:pPr>
        <w:rPr>
          <w:rFonts w:ascii="Poppins" w:hAnsi="Poppins" w:cs="Poppins"/>
          <w:color w:val="FFFFFF" w:themeColor="background1"/>
          <w:sz w:val="28"/>
          <w:szCs w:val="28"/>
        </w:rPr>
      </w:pPr>
      <w:r>
        <w:rPr>
          <w:rFonts w:ascii="Poppins" w:hAnsi="Poppins" w:cs="Poppins"/>
          <w:color w:val="FFFFFF" w:themeColor="background1"/>
          <w:sz w:val="28"/>
          <w:szCs w:val="28"/>
        </w:rPr>
        <w:t>V</w:t>
      </w:r>
      <w:r w:rsidR="00FA0E54">
        <w:rPr>
          <w:rFonts w:ascii="Poppins" w:hAnsi="Poppins" w:cs="Poppins"/>
          <w:color w:val="FFFFFF" w:themeColor="background1"/>
          <w:sz w:val="28"/>
          <w:szCs w:val="28"/>
        </w:rPr>
        <w:t>2</w:t>
      </w:r>
      <w:r>
        <w:rPr>
          <w:rFonts w:ascii="Poppins" w:hAnsi="Poppins" w:cs="Poppins"/>
          <w:color w:val="FFFFFF" w:themeColor="background1"/>
          <w:sz w:val="28"/>
          <w:szCs w:val="28"/>
        </w:rPr>
        <w:t>/2022</w:t>
      </w:r>
    </w:p>
    <w:p w14:paraId="0CEFF539" w14:textId="77777777" w:rsidR="008114C9" w:rsidRDefault="008114C9" w:rsidP="00F80D69">
      <w:pPr>
        <w:rPr>
          <w:rFonts w:ascii="Poppins" w:hAnsi="Poppins" w:cs="Poppins"/>
          <w:color w:val="FFFFFF" w:themeColor="background1"/>
          <w:sz w:val="28"/>
          <w:szCs w:val="28"/>
        </w:rPr>
      </w:pPr>
    </w:p>
    <w:p w14:paraId="1A6AA758" w14:textId="50A9795D" w:rsidR="00A43EA8" w:rsidRPr="00540404" w:rsidRDefault="00BE289D" w:rsidP="00F80D69">
      <w:pPr>
        <w:rPr>
          <w:rFonts w:ascii="Poppins" w:hAnsi="Poppins" w:cs="Poppins"/>
          <w:color w:val="FFFFFF" w:themeColor="background1"/>
          <w:sz w:val="28"/>
          <w:szCs w:val="28"/>
        </w:rPr>
      </w:pPr>
      <w:r w:rsidRPr="00540404">
        <w:rPr>
          <w:rFonts w:ascii="Poppins" w:hAnsi="Poppins" w:cs="Poppins"/>
          <w:color w:val="FFFFFF" w:themeColor="background1"/>
          <w:sz w:val="28"/>
          <w:szCs w:val="28"/>
        </w:rPr>
        <w:t xml:space="preserve"> </w:t>
      </w:r>
    </w:p>
    <w:tbl>
      <w:tblPr>
        <w:tblW w:w="9923" w:type="dxa"/>
        <w:tblInd w:w="-34"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3290"/>
        <w:gridCol w:w="6633"/>
      </w:tblGrid>
      <w:tr w:rsidR="0096486F" w:rsidRPr="00540404" w14:paraId="431F2FAE" w14:textId="77777777" w:rsidTr="006974F1">
        <w:trPr>
          <w:trHeight w:val="510"/>
        </w:trPr>
        <w:tc>
          <w:tcPr>
            <w:tcW w:w="3290" w:type="dxa"/>
            <w:shd w:val="clear" w:color="auto" w:fill="F9DED7" w:themeFill="accent3" w:themeFillTint="33"/>
            <w:vAlign w:val="center"/>
          </w:tcPr>
          <w:p w14:paraId="58C89DC7" w14:textId="77777777" w:rsidR="0096486F" w:rsidRPr="00540404" w:rsidRDefault="0096486F" w:rsidP="006974F1">
            <w:pPr>
              <w:pStyle w:val="DISCUSS"/>
              <w:rPr>
                <w:rFonts w:ascii="Poppins" w:hAnsi="Poppins" w:cs="Poppins"/>
                <w:b/>
                <w:bCs/>
              </w:rPr>
            </w:pPr>
            <w:r>
              <w:rPr>
                <w:rFonts w:ascii="Poppins" w:hAnsi="Poppins" w:cs="Poppins"/>
                <w:b/>
                <w:bCs/>
              </w:rPr>
              <w:lastRenderedPageBreak/>
              <w:t>Title</w:t>
            </w:r>
          </w:p>
        </w:tc>
        <w:tc>
          <w:tcPr>
            <w:tcW w:w="6633" w:type="dxa"/>
            <w:shd w:val="clear" w:color="auto" w:fill="auto"/>
            <w:vAlign w:val="center"/>
          </w:tcPr>
          <w:p w14:paraId="2359B270" w14:textId="1AC6A736" w:rsidR="0096486F" w:rsidRPr="00266F13" w:rsidRDefault="00266F13" w:rsidP="006974F1">
            <w:pPr>
              <w:pStyle w:val="DISCUSS"/>
              <w:rPr>
                <w:rFonts w:ascii="Poppins" w:hAnsi="Poppins" w:cs="Poppins"/>
                <w:b/>
                <w:bCs/>
                <w:szCs w:val="22"/>
              </w:rPr>
            </w:pPr>
            <w:r w:rsidRPr="00266F13">
              <w:rPr>
                <w:rFonts w:ascii="Poppins" w:hAnsi="Poppins" w:cs="Poppins"/>
                <w:szCs w:val="22"/>
              </w:rPr>
              <w:t>Privacy Management Plan</w:t>
            </w:r>
          </w:p>
        </w:tc>
      </w:tr>
      <w:tr w:rsidR="0096486F" w:rsidRPr="00540404" w14:paraId="0B13942D" w14:textId="77777777" w:rsidTr="006974F1">
        <w:trPr>
          <w:trHeight w:val="510"/>
        </w:trPr>
        <w:tc>
          <w:tcPr>
            <w:tcW w:w="3290" w:type="dxa"/>
            <w:shd w:val="clear" w:color="auto" w:fill="F9DED7" w:themeFill="accent3" w:themeFillTint="33"/>
            <w:vAlign w:val="center"/>
          </w:tcPr>
          <w:p w14:paraId="1E74FA82" w14:textId="77777777" w:rsidR="0096486F" w:rsidRPr="00540404" w:rsidRDefault="0096486F" w:rsidP="006974F1">
            <w:pPr>
              <w:pStyle w:val="DISCUSS"/>
              <w:rPr>
                <w:rFonts w:ascii="Poppins" w:hAnsi="Poppins" w:cs="Poppins"/>
                <w:b/>
                <w:bCs/>
              </w:rPr>
            </w:pPr>
            <w:r w:rsidRPr="00540404">
              <w:rPr>
                <w:rFonts w:ascii="Poppins" w:hAnsi="Poppins" w:cs="Poppins"/>
                <w:b/>
                <w:bCs/>
              </w:rPr>
              <w:t>Summary</w:t>
            </w:r>
          </w:p>
        </w:tc>
        <w:tc>
          <w:tcPr>
            <w:tcW w:w="6633" w:type="dxa"/>
            <w:shd w:val="clear" w:color="auto" w:fill="auto"/>
            <w:vAlign w:val="center"/>
          </w:tcPr>
          <w:p w14:paraId="23D2DFB6" w14:textId="1515FBAB" w:rsidR="00A15CC9" w:rsidRPr="0057217B" w:rsidRDefault="00006AE7" w:rsidP="00A15CC9">
            <w:pPr>
              <w:pStyle w:val="DISCUSS"/>
              <w:spacing w:before="0" w:after="0"/>
              <w:rPr>
                <w:rFonts w:ascii="Poppins" w:hAnsi="Poppins" w:cs="Poppins"/>
                <w:i/>
                <w:iCs/>
                <w:szCs w:val="22"/>
              </w:rPr>
            </w:pPr>
            <w:r>
              <w:rPr>
                <w:rFonts w:ascii="Poppins" w:eastAsia="Calibri" w:hAnsi="Poppins" w:cs="Poppins"/>
                <w:szCs w:val="22"/>
                <w:lang w:val="en-AU" w:eastAsia="en-US"/>
              </w:rPr>
              <w:t>The Privacy Management Plan outlines how Inner West Council complies with relevant privacy laws.</w:t>
            </w:r>
          </w:p>
        </w:tc>
      </w:tr>
      <w:tr w:rsidR="0096486F" w:rsidRPr="00540404" w14:paraId="63FD35F6" w14:textId="77777777" w:rsidTr="00AF3B80">
        <w:trPr>
          <w:trHeight w:val="510"/>
        </w:trPr>
        <w:tc>
          <w:tcPr>
            <w:tcW w:w="3290" w:type="dxa"/>
            <w:shd w:val="clear" w:color="auto" w:fill="F9DED7" w:themeFill="accent3" w:themeFillTint="33"/>
            <w:vAlign w:val="center"/>
          </w:tcPr>
          <w:p w14:paraId="092834DA" w14:textId="1052C100" w:rsidR="0096486F" w:rsidRPr="00540404" w:rsidRDefault="003A3233" w:rsidP="006974F1">
            <w:pPr>
              <w:pStyle w:val="DISCUSS"/>
              <w:rPr>
                <w:rFonts w:ascii="Poppins" w:hAnsi="Poppins" w:cs="Poppins"/>
                <w:b/>
                <w:bCs/>
              </w:rPr>
            </w:pPr>
            <w:r>
              <w:rPr>
                <w:rFonts w:ascii="Poppins" w:hAnsi="Poppins" w:cs="Poppins"/>
                <w:b/>
                <w:bCs/>
              </w:rPr>
              <w:t>Document Type</w:t>
            </w:r>
          </w:p>
        </w:tc>
        <w:tc>
          <w:tcPr>
            <w:tcW w:w="6633" w:type="dxa"/>
            <w:shd w:val="clear" w:color="auto" w:fill="auto"/>
            <w:vAlign w:val="center"/>
          </w:tcPr>
          <w:p w14:paraId="66805301" w14:textId="63C9A886" w:rsidR="00A5202B" w:rsidRPr="00FA0E54" w:rsidRDefault="005A0523" w:rsidP="003A3233">
            <w:pPr>
              <w:pStyle w:val="DISCUSS"/>
              <w:spacing w:before="0" w:after="80"/>
              <w:rPr>
                <w:rFonts w:ascii="Poppins" w:hAnsi="Poppins" w:cs="Poppins"/>
                <w:lang w:val="en-AU"/>
              </w:rPr>
            </w:pPr>
            <w:r>
              <w:rPr>
                <w:rFonts w:ascii="Poppins" w:hAnsi="Poppins" w:cs="Poppins"/>
                <w:lang w:val="en-AU"/>
              </w:rPr>
              <w:t>Plan</w:t>
            </w:r>
          </w:p>
        </w:tc>
      </w:tr>
      <w:tr w:rsidR="0096486F" w:rsidRPr="00540404" w14:paraId="15E5224D" w14:textId="77777777" w:rsidTr="00AF3B80">
        <w:trPr>
          <w:trHeight w:val="510"/>
        </w:trPr>
        <w:tc>
          <w:tcPr>
            <w:tcW w:w="3290" w:type="dxa"/>
            <w:shd w:val="clear" w:color="auto" w:fill="F9DED7" w:themeFill="accent3" w:themeFillTint="33"/>
            <w:vAlign w:val="center"/>
          </w:tcPr>
          <w:p w14:paraId="040C0E17" w14:textId="77777777" w:rsidR="0096486F" w:rsidRPr="00540404" w:rsidRDefault="0096486F" w:rsidP="006974F1">
            <w:pPr>
              <w:pStyle w:val="DISCUSS"/>
              <w:rPr>
                <w:rFonts w:ascii="Poppins" w:hAnsi="Poppins" w:cs="Poppins"/>
                <w:b/>
                <w:bCs/>
              </w:rPr>
            </w:pPr>
            <w:r w:rsidRPr="00540404">
              <w:rPr>
                <w:rFonts w:ascii="Poppins" w:hAnsi="Poppins" w:cs="Poppins"/>
                <w:b/>
                <w:bCs/>
              </w:rPr>
              <w:t xml:space="preserve">Relevant Strategic Plan Objective </w:t>
            </w:r>
          </w:p>
        </w:tc>
        <w:tc>
          <w:tcPr>
            <w:tcW w:w="6633" w:type="dxa"/>
            <w:shd w:val="clear" w:color="auto" w:fill="auto"/>
            <w:vAlign w:val="center"/>
          </w:tcPr>
          <w:p w14:paraId="5DDD8285" w14:textId="16F92F1E" w:rsidR="0096486F" w:rsidRPr="00FA0E54" w:rsidRDefault="0096486F" w:rsidP="006974F1">
            <w:pPr>
              <w:pStyle w:val="DISCUSS"/>
              <w:rPr>
                <w:rFonts w:ascii="Poppins" w:hAnsi="Poppins" w:cs="Poppins"/>
                <w:bCs/>
                <w:lang w:val="en-AU"/>
              </w:rPr>
            </w:pPr>
            <w:r w:rsidRPr="00FA0E54">
              <w:rPr>
                <w:rFonts w:ascii="Poppins" w:hAnsi="Poppins" w:cs="Poppins"/>
                <w:bCs/>
                <w:lang w:val="en-US"/>
              </w:rPr>
              <w:t xml:space="preserve">Strategic Direction 5: Progressive responsive and effective civic </w:t>
            </w:r>
            <w:proofErr w:type="gramStart"/>
            <w:r w:rsidRPr="00FA0E54">
              <w:rPr>
                <w:rFonts w:ascii="Poppins" w:hAnsi="Poppins" w:cs="Poppins"/>
                <w:bCs/>
                <w:lang w:val="en-US"/>
              </w:rPr>
              <w:t>leadership.</w:t>
            </w:r>
            <w:r w:rsidRPr="00FA0E54">
              <w:rPr>
                <w:rFonts w:ascii="Poppins" w:hAnsi="Poppins" w:cs="Poppins"/>
                <w:vanish/>
                <w:szCs w:val="22"/>
                <w:lang w:val="en-AU"/>
              </w:rPr>
              <w:t>(</w:t>
            </w:r>
            <w:proofErr w:type="gramEnd"/>
            <w:r w:rsidRPr="00FA0E54">
              <w:rPr>
                <w:rFonts w:ascii="Poppins" w:hAnsi="Poppins" w:cs="Poppins"/>
                <w:vanish/>
                <w:szCs w:val="22"/>
                <w:lang w:val="en-AU"/>
              </w:rPr>
              <w:t>Delete any that do not apply)</w:t>
            </w:r>
          </w:p>
        </w:tc>
      </w:tr>
      <w:tr w:rsidR="0096486F" w:rsidRPr="00540404" w14:paraId="58B212A7" w14:textId="77777777" w:rsidTr="00AF3B80">
        <w:trPr>
          <w:trHeight w:val="510"/>
        </w:trPr>
        <w:tc>
          <w:tcPr>
            <w:tcW w:w="3290" w:type="dxa"/>
            <w:shd w:val="clear" w:color="auto" w:fill="F9DED7" w:themeFill="accent3" w:themeFillTint="33"/>
            <w:vAlign w:val="center"/>
          </w:tcPr>
          <w:p w14:paraId="1261B2BA" w14:textId="5C24A797" w:rsidR="0096486F" w:rsidRPr="00540404" w:rsidRDefault="0096486F" w:rsidP="006974F1">
            <w:pPr>
              <w:pStyle w:val="DISCUSS"/>
              <w:rPr>
                <w:rFonts w:ascii="Poppins" w:hAnsi="Poppins" w:cs="Poppins"/>
                <w:b/>
                <w:bCs/>
              </w:rPr>
            </w:pPr>
            <w:r>
              <w:rPr>
                <w:rFonts w:ascii="Poppins" w:hAnsi="Poppins" w:cs="Poppins"/>
                <w:b/>
                <w:bCs/>
              </w:rPr>
              <w:t>Legislative Reference</w:t>
            </w:r>
            <w:r w:rsidR="000E66D3">
              <w:rPr>
                <w:rFonts w:ascii="Poppins" w:hAnsi="Poppins" w:cs="Poppins"/>
                <w:b/>
                <w:bCs/>
              </w:rPr>
              <w:t xml:space="preserve"> (NSW unless otherwise specialised)</w:t>
            </w:r>
          </w:p>
        </w:tc>
        <w:tc>
          <w:tcPr>
            <w:tcW w:w="6633" w:type="dxa"/>
            <w:shd w:val="clear" w:color="auto" w:fill="auto"/>
            <w:vAlign w:val="center"/>
          </w:tcPr>
          <w:p w14:paraId="060BF4CB" w14:textId="77777777" w:rsidR="00561CAE" w:rsidRPr="007B6306" w:rsidRDefault="00262F82" w:rsidP="00F11299">
            <w:pPr>
              <w:pStyle w:val="DISCUSS"/>
              <w:numPr>
                <w:ilvl w:val="0"/>
                <w:numId w:val="9"/>
              </w:numPr>
              <w:rPr>
                <w:rFonts w:ascii="Poppins" w:hAnsi="Poppins" w:cs="Poppins"/>
                <w:bCs/>
                <w:lang w:val="en-US"/>
              </w:rPr>
            </w:pPr>
            <w:hyperlink r:id="rId13" w:history="1">
              <w:r w:rsidR="00561CAE" w:rsidRPr="007B6306">
                <w:rPr>
                  <w:rFonts w:ascii="Poppins" w:hAnsi="Poppins" w:cs="Poppins"/>
                  <w:bCs/>
                  <w:lang w:val="en-US"/>
                </w:rPr>
                <w:t>Privacy and Personal Information Protection Act 1998 (PPIP Act)</w:t>
              </w:r>
            </w:hyperlink>
          </w:p>
          <w:p w14:paraId="13BAB55D" w14:textId="053E319D" w:rsidR="00561CAE" w:rsidRPr="007B6306" w:rsidRDefault="00262F82" w:rsidP="00F11299">
            <w:pPr>
              <w:pStyle w:val="DISCUSS"/>
              <w:numPr>
                <w:ilvl w:val="0"/>
                <w:numId w:val="9"/>
              </w:numPr>
              <w:rPr>
                <w:rFonts w:ascii="Poppins" w:hAnsi="Poppins" w:cs="Poppins"/>
                <w:bCs/>
                <w:lang w:val="en-US"/>
              </w:rPr>
            </w:pPr>
            <w:hyperlink r:id="rId14" w:history="1">
              <w:r w:rsidR="00561CAE" w:rsidRPr="007B6306">
                <w:rPr>
                  <w:rFonts w:ascii="Poppins" w:hAnsi="Poppins" w:cs="Poppins"/>
                  <w:bCs/>
                  <w:lang w:val="en-US"/>
                </w:rPr>
                <w:t>Health Records &amp; Information Privacy Act 2002 (HRIP Act)</w:t>
              </w:r>
            </w:hyperlink>
          </w:p>
          <w:p w14:paraId="7CCC6B4D" w14:textId="3E01FAC6" w:rsidR="00561CAE" w:rsidRPr="007B6306" w:rsidRDefault="00262F82" w:rsidP="00F11299">
            <w:pPr>
              <w:pStyle w:val="DISCUSS"/>
              <w:numPr>
                <w:ilvl w:val="0"/>
                <w:numId w:val="9"/>
              </w:numPr>
              <w:rPr>
                <w:rFonts w:ascii="Poppins" w:hAnsi="Poppins" w:cs="Poppins"/>
                <w:bCs/>
                <w:lang w:val="en-US"/>
              </w:rPr>
            </w:pPr>
            <w:hyperlink r:id="rId15" w:history="1">
              <w:r w:rsidR="00561CAE" w:rsidRPr="007B6306">
                <w:rPr>
                  <w:rFonts w:ascii="Poppins" w:hAnsi="Poppins" w:cs="Poppins"/>
                  <w:bCs/>
                  <w:lang w:val="en-US"/>
                </w:rPr>
                <w:t xml:space="preserve">Government Information (Public Access) Act 2009 </w:t>
              </w:r>
            </w:hyperlink>
          </w:p>
          <w:p w14:paraId="493D63DB" w14:textId="6CFE543F" w:rsidR="00561CAE" w:rsidRPr="007B6306" w:rsidRDefault="00262F82" w:rsidP="00F11299">
            <w:pPr>
              <w:pStyle w:val="DISCUSS"/>
              <w:numPr>
                <w:ilvl w:val="0"/>
                <w:numId w:val="9"/>
              </w:numPr>
              <w:rPr>
                <w:rFonts w:ascii="Poppins" w:hAnsi="Poppins" w:cs="Poppins"/>
                <w:bCs/>
                <w:lang w:val="en-US"/>
              </w:rPr>
            </w:pPr>
            <w:hyperlink r:id="rId16" w:history="1">
              <w:r w:rsidR="00561CAE" w:rsidRPr="007B6306">
                <w:rPr>
                  <w:rFonts w:ascii="Poppins" w:hAnsi="Poppins" w:cs="Poppins"/>
                  <w:bCs/>
                  <w:lang w:val="en-US"/>
                </w:rPr>
                <w:t xml:space="preserve">Environmental Planning and Assessment Act 1979 </w:t>
              </w:r>
            </w:hyperlink>
          </w:p>
          <w:p w14:paraId="532C9E33" w14:textId="73F2D850" w:rsidR="00561CAE" w:rsidRPr="007B6306" w:rsidRDefault="00262F82" w:rsidP="00F11299">
            <w:pPr>
              <w:pStyle w:val="DISCUSS"/>
              <w:numPr>
                <w:ilvl w:val="0"/>
                <w:numId w:val="9"/>
              </w:numPr>
              <w:rPr>
                <w:rFonts w:ascii="Poppins" w:hAnsi="Poppins" w:cs="Poppins"/>
                <w:bCs/>
                <w:lang w:val="en-US"/>
              </w:rPr>
            </w:pPr>
            <w:hyperlink r:id="rId17" w:history="1">
              <w:r w:rsidR="00561CAE" w:rsidRPr="007B6306">
                <w:rPr>
                  <w:rFonts w:ascii="Poppins" w:hAnsi="Poppins" w:cs="Poppins"/>
                  <w:bCs/>
                  <w:lang w:val="en-US"/>
                </w:rPr>
                <w:t xml:space="preserve">State Records Act 1998 </w:t>
              </w:r>
            </w:hyperlink>
          </w:p>
          <w:p w14:paraId="71BDFBF7" w14:textId="466176C3" w:rsidR="00561CAE" w:rsidRPr="007B6306" w:rsidRDefault="00262F82" w:rsidP="00F11299">
            <w:pPr>
              <w:pStyle w:val="DISCUSS"/>
              <w:numPr>
                <w:ilvl w:val="0"/>
                <w:numId w:val="9"/>
              </w:numPr>
              <w:rPr>
                <w:rFonts w:ascii="Poppins" w:hAnsi="Poppins" w:cs="Poppins"/>
                <w:bCs/>
                <w:lang w:val="en-US"/>
              </w:rPr>
            </w:pPr>
            <w:hyperlink r:id="rId18" w:history="1">
              <w:r w:rsidR="00561CAE" w:rsidRPr="007B6306">
                <w:rPr>
                  <w:rFonts w:ascii="Poppins" w:hAnsi="Poppins" w:cs="Poppins"/>
                  <w:bCs/>
                  <w:lang w:val="en-US"/>
                </w:rPr>
                <w:t>Local Government Act 1993</w:t>
              </w:r>
            </w:hyperlink>
          </w:p>
          <w:p w14:paraId="20783316" w14:textId="241600DE" w:rsidR="00561CAE" w:rsidRPr="007B6306" w:rsidRDefault="00262F82" w:rsidP="00F11299">
            <w:pPr>
              <w:pStyle w:val="DISCUSS"/>
              <w:numPr>
                <w:ilvl w:val="0"/>
                <w:numId w:val="9"/>
              </w:numPr>
              <w:rPr>
                <w:rFonts w:ascii="Poppins" w:hAnsi="Poppins" w:cs="Poppins"/>
                <w:bCs/>
                <w:lang w:val="en-US"/>
              </w:rPr>
            </w:pPr>
            <w:hyperlink r:id="rId19" w:history="1">
              <w:r w:rsidR="00561CAE" w:rsidRPr="007B6306">
                <w:rPr>
                  <w:rFonts w:ascii="Poppins" w:hAnsi="Poppins" w:cs="Poppins"/>
                  <w:bCs/>
                  <w:lang w:val="en-US"/>
                </w:rPr>
                <w:t xml:space="preserve">Protection of the Environment Operations Act 1997 </w:t>
              </w:r>
            </w:hyperlink>
          </w:p>
          <w:p w14:paraId="3E4C8C50" w14:textId="7B2BF8F2" w:rsidR="00561CAE" w:rsidRPr="007B6306" w:rsidRDefault="00262F82" w:rsidP="00F11299">
            <w:pPr>
              <w:pStyle w:val="DISCUSS"/>
              <w:numPr>
                <w:ilvl w:val="0"/>
                <w:numId w:val="9"/>
              </w:numPr>
              <w:rPr>
                <w:rFonts w:ascii="Poppins" w:hAnsi="Poppins" w:cs="Poppins"/>
                <w:bCs/>
                <w:lang w:val="en-US"/>
              </w:rPr>
            </w:pPr>
            <w:hyperlink r:id="rId20" w:history="1">
              <w:r w:rsidR="00561CAE" w:rsidRPr="007B6306">
                <w:rPr>
                  <w:rFonts w:ascii="Poppins" w:hAnsi="Poppins" w:cs="Poppins"/>
                  <w:bCs/>
                  <w:lang w:val="en-US"/>
                </w:rPr>
                <w:t xml:space="preserve">Impounding Act 1993 </w:t>
              </w:r>
            </w:hyperlink>
          </w:p>
          <w:p w14:paraId="19AFB12E" w14:textId="60FA53DF" w:rsidR="00561CAE" w:rsidRPr="007B6306" w:rsidRDefault="00262F82" w:rsidP="00F11299">
            <w:pPr>
              <w:pStyle w:val="DISCUSS"/>
              <w:numPr>
                <w:ilvl w:val="0"/>
                <w:numId w:val="9"/>
              </w:numPr>
              <w:rPr>
                <w:rFonts w:ascii="Poppins" w:hAnsi="Poppins" w:cs="Poppins"/>
                <w:bCs/>
                <w:lang w:val="en-US"/>
              </w:rPr>
            </w:pPr>
            <w:hyperlink r:id="rId21" w:history="1">
              <w:r w:rsidR="00561CAE" w:rsidRPr="007B6306">
                <w:rPr>
                  <w:rFonts w:ascii="Poppins" w:hAnsi="Poppins" w:cs="Poppins"/>
                  <w:bCs/>
                  <w:lang w:val="en-US"/>
                </w:rPr>
                <w:t>Companion Animals Act 1998</w:t>
              </w:r>
            </w:hyperlink>
          </w:p>
          <w:p w14:paraId="5B2FED5E" w14:textId="042CFC91" w:rsidR="006A0D71" w:rsidRPr="00561CAE" w:rsidRDefault="00262F82" w:rsidP="00F11299">
            <w:pPr>
              <w:pStyle w:val="DISCUSS"/>
              <w:numPr>
                <w:ilvl w:val="0"/>
                <w:numId w:val="9"/>
              </w:numPr>
              <w:rPr>
                <w:rFonts w:ascii="Poppins" w:hAnsi="Poppins" w:cs="Poppins"/>
                <w:bCs/>
                <w:lang w:val="en-US"/>
              </w:rPr>
            </w:pPr>
            <w:hyperlink r:id="rId22" w:history="1">
              <w:r w:rsidR="00561CAE" w:rsidRPr="007B6306">
                <w:rPr>
                  <w:rFonts w:ascii="Poppins" w:hAnsi="Poppins" w:cs="Poppins"/>
                  <w:bCs/>
                  <w:lang w:val="en-US"/>
                </w:rPr>
                <w:t>Copyright Act 1968 (</w:t>
              </w:r>
              <w:proofErr w:type="spellStart"/>
              <w:r w:rsidR="00561CAE" w:rsidRPr="007B6306">
                <w:rPr>
                  <w:rFonts w:ascii="Poppins" w:hAnsi="Poppins" w:cs="Poppins"/>
                  <w:bCs/>
                  <w:lang w:val="en-US"/>
                </w:rPr>
                <w:t>Cth</w:t>
              </w:r>
              <w:proofErr w:type="spellEnd"/>
              <w:r w:rsidR="00561CAE" w:rsidRPr="007B6306">
                <w:rPr>
                  <w:rFonts w:ascii="Poppins" w:hAnsi="Poppins" w:cs="Poppins"/>
                  <w:bCs/>
                  <w:lang w:val="en-US"/>
                </w:rPr>
                <w:t>)</w:t>
              </w:r>
            </w:hyperlink>
          </w:p>
        </w:tc>
      </w:tr>
      <w:tr w:rsidR="0096486F" w:rsidRPr="00540404" w14:paraId="5877F6D9" w14:textId="77777777" w:rsidTr="00AF3B80">
        <w:trPr>
          <w:trHeight w:val="510"/>
        </w:trPr>
        <w:tc>
          <w:tcPr>
            <w:tcW w:w="3290" w:type="dxa"/>
            <w:shd w:val="clear" w:color="auto" w:fill="F9DED7" w:themeFill="accent3" w:themeFillTint="33"/>
            <w:vAlign w:val="center"/>
          </w:tcPr>
          <w:p w14:paraId="428272E6" w14:textId="77777777" w:rsidR="0096486F" w:rsidRPr="00540404" w:rsidRDefault="0096486F" w:rsidP="006974F1">
            <w:pPr>
              <w:pStyle w:val="DISCUSS"/>
              <w:rPr>
                <w:rFonts w:ascii="Poppins" w:hAnsi="Poppins" w:cs="Poppins"/>
                <w:b/>
                <w:bCs/>
              </w:rPr>
            </w:pPr>
            <w:r>
              <w:rPr>
                <w:rFonts w:ascii="Poppins" w:hAnsi="Poppins" w:cs="Poppins"/>
                <w:b/>
                <w:bCs/>
              </w:rPr>
              <w:t xml:space="preserve">Related </w:t>
            </w:r>
            <w:r w:rsidRPr="00540404">
              <w:rPr>
                <w:rFonts w:ascii="Poppins" w:hAnsi="Poppins" w:cs="Poppins"/>
                <w:b/>
                <w:bCs/>
              </w:rPr>
              <w:t xml:space="preserve">Council </w:t>
            </w:r>
            <w:r>
              <w:rPr>
                <w:rFonts w:ascii="Poppins" w:hAnsi="Poppins" w:cs="Poppins"/>
                <w:b/>
                <w:bCs/>
              </w:rPr>
              <w:t>Documents</w:t>
            </w:r>
          </w:p>
        </w:tc>
        <w:tc>
          <w:tcPr>
            <w:tcW w:w="6633" w:type="dxa"/>
            <w:shd w:val="clear" w:color="auto" w:fill="auto"/>
            <w:vAlign w:val="center"/>
          </w:tcPr>
          <w:p w14:paraId="35E599DC" w14:textId="77777777" w:rsidR="003A3233" w:rsidRPr="007B6306" w:rsidRDefault="003A3233" w:rsidP="00F11299">
            <w:pPr>
              <w:pStyle w:val="DISCUSS"/>
              <w:numPr>
                <w:ilvl w:val="0"/>
                <w:numId w:val="9"/>
              </w:numPr>
              <w:rPr>
                <w:rFonts w:ascii="Poppins" w:hAnsi="Poppins" w:cs="Poppins"/>
                <w:bCs/>
                <w:lang w:val="en-US"/>
              </w:rPr>
            </w:pPr>
            <w:r w:rsidRPr="007B6306">
              <w:rPr>
                <w:rFonts w:ascii="Poppins" w:hAnsi="Poppins" w:cs="Poppins"/>
                <w:bCs/>
                <w:lang w:val="en-US"/>
              </w:rPr>
              <w:t>Information Management Standard</w:t>
            </w:r>
          </w:p>
          <w:p w14:paraId="444C5AC6" w14:textId="77777777" w:rsidR="003A3233" w:rsidRPr="007B6306" w:rsidRDefault="003A3233" w:rsidP="00F11299">
            <w:pPr>
              <w:pStyle w:val="DISCUSS"/>
              <w:numPr>
                <w:ilvl w:val="0"/>
                <w:numId w:val="9"/>
              </w:numPr>
              <w:rPr>
                <w:rFonts w:ascii="Poppins" w:hAnsi="Poppins" w:cs="Poppins"/>
                <w:bCs/>
                <w:lang w:val="en-US"/>
              </w:rPr>
            </w:pPr>
            <w:r w:rsidRPr="007B6306">
              <w:rPr>
                <w:rFonts w:ascii="Poppins" w:hAnsi="Poppins" w:cs="Poppins"/>
                <w:bCs/>
                <w:lang w:val="en-US"/>
              </w:rPr>
              <w:t>Information Management Protocol</w:t>
            </w:r>
          </w:p>
          <w:p w14:paraId="40432D34" w14:textId="77777777" w:rsidR="003A3233" w:rsidRPr="007B6306" w:rsidRDefault="003A3233" w:rsidP="00F11299">
            <w:pPr>
              <w:pStyle w:val="DISCUSS"/>
              <w:numPr>
                <w:ilvl w:val="0"/>
                <w:numId w:val="9"/>
              </w:numPr>
              <w:rPr>
                <w:rFonts w:ascii="Poppins" w:hAnsi="Poppins" w:cs="Poppins"/>
                <w:bCs/>
                <w:lang w:val="en-US"/>
              </w:rPr>
            </w:pPr>
            <w:r w:rsidRPr="007B6306">
              <w:rPr>
                <w:rFonts w:ascii="Poppins" w:hAnsi="Poppins" w:cs="Poppins"/>
                <w:bCs/>
                <w:lang w:val="en-US"/>
              </w:rPr>
              <w:t>Record Naming Standard</w:t>
            </w:r>
          </w:p>
          <w:p w14:paraId="6C2A0479" w14:textId="77777777" w:rsidR="003A3233" w:rsidRPr="007B6306" w:rsidRDefault="003A3233" w:rsidP="00F11299">
            <w:pPr>
              <w:pStyle w:val="DISCUSS"/>
              <w:numPr>
                <w:ilvl w:val="0"/>
                <w:numId w:val="9"/>
              </w:numPr>
              <w:rPr>
                <w:rFonts w:ascii="Poppins" w:hAnsi="Poppins" w:cs="Poppins"/>
                <w:bCs/>
                <w:lang w:val="en-US"/>
              </w:rPr>
            </w:pPr>
            <w:r w:rsidRPr="007B6306">
              <w:rPr>
                <w:rFonts w:ascii="Poppins" w:hAnsi="Poppins" w:cs="Poppins"/>
                <w:bCs/>
                <w:lang w:val="en-US"/>
              </w:rPr>
              <w:t>ICT Acceptable Use Protocol</w:t>
            </w:r>
          </w:p>
          <w:p w14:paraId="22FA74F8" w14:textId="77777777" w:rsidR="003A3233" w:rsidRPr="007B6306" w:rsidRDefault="003A3233" w:rsidP="00F11299">
            <w:pPr>
              <w:pStyle w:val="DISCUSS"/>
              <w:numPr>
                <w:ilvl w:val="0"/>
                <w:numId w:val="9"/>
              </w:numPr>
              <w:rPr>
                <w:rFonts w:ascii="Poppins" w:hAnsi="Poppins" w:cs="Poppins"/>
                <w:bCs/>
                <w:lang w:val="en-US"/>
              </w:rPr>
            </w:pPr>
            <w:r w:rsidRPr="007B6306">
              <w:rPr>
                <w:rFonts w:ascii="Poppins" w:hAnsi="Poppins" w:cs="Poppins"/>
                <w:bCs/>
                <w:lang w:val="en-US"/>
              </w:rPr>
              <w:t>ICT Supported Technology Standards</w:t>
            </w:r>
          </w:p>
          <w:p w14:paraId="7D660DDB" w14:textId="77777777" w:rsidR="003A3233" w:rsidRPr="007B6306" w:rsidRDefault="003A3233" w:rsidP="00F11299">
            <w:pPr>
              <w:pStyle w:val="DISCUSS"/>
              <w:numPr>
                <w:ilvl w:val="0"/>
                <w:numId w:val="9"/>
              </w:numPr>
              <w:rPr>
                <w:rFonts w:ascii="Poppins" w:hAnsi="Poppins" w:cs="Poppins"/>
                <w:bCs/>
                <w:lang w:val="en-US"/>
              </w:rPr>
            </w:pPr>
            <w:r w:rsidRPr="007B6306">
              <w:rPr>
                <w:rFonts w:ascii="Poppins" w:hAnsi="Poppins" w:cs="Poppins"/>
                <w:bCs/>
                <w:lang w:val="en-US"/>
              </w:rPr>
              <w:t>Data Breach Protocol</w:t>
            </w:r>
          </w:p>
          <w:p w14:paraId="4F2E7A80" w14:textId="77777777" w:rsidR="003A3233" w:rsidRPr="007B6306" w:rsidRDefault="003A3233" w:rsidP="00F11299">
            <w:pPr>
              <w:pStyle w:val="DISCUSS"/>
              <w:numPr>
                <w:ilvl w:val="0"/>
                <w:numId w:val="9"/>
              </w:numPr>
              <w:rPr>
                <w:rFonts w:ascii="Poppins" w:hAnsi="Poppins" w:cs="Poppins"/>
                <w:bCs/>
                <w:lang w:val="en-US"/>
              </w:rPr>
            </w:pPr>
            <w:r w:rsidRPr="007B6306">
              <w:rPr>
                <w:rFonts w:ascii="Poppins" w:hAnsi="Poppins" w:cs="Poppins"/>
                <w:bCs/>
                <w:lang w:val="en-US"/>
              </w:rPr>
              <w:t xml:space="preserve">Inner West Council </w:t>
            </w:r>
            <w:proofErr w:type="gramStart"/>
            <w:r w:rsidRPr="007B6306">
              <w:rPr>
                <w:rFonts w:ascii="Poppins" w:hAnsi="Poppins" w:cs="Poppins"/>
                <w:bCs/>
                <w:lang w:val="en-US"/>
              </w:rPr>
              <w:t>Social Media Policy</w:t>
            </w:r>
            <w:proofErr w:type="gramEnd"/>
          </w:p>
          <w:p w14:paraId="451E68BA" w14:textId="77777777" w:rsidR="003A3233" w:rsidRPr="007B6306" w:rsidRDefault="003A3233" w:rsidP="00F11299">
            <w:pPr>
              <w:pStyle w:val="DISCUSS"/>
              <w:numPr>
                <w:ilvl w:val="0"/>
                <w:numId w:val="9"/>
              </w:numPr>
              <w:rPr>
                <w:rFonts w:ascii="Poppins" w:hAnsi="Poppins" w:cs="Poppins"/>
                <w:bCs/>
                <w:lang w:val="en-US"/>
              </w:rPr>
            </w:pPr>
            <w:r w:rsidRPr="007B6306">
              <w:rPr>
                <w:rFonts w:ascii="Poppins" w:hAnsi="Poppins" w:cs="Poppins"/>
                <w:bCs/>
                <w:lang w:val="en-US"/>
              </w:rPr>
              <w:t>Code of Conduct</w:t>
            </w:r>
          </w:p>
          <w:p w14:paraId="3AA47473" w14:textId="77777777" w:rsidR="003A3233" w:rsidRPr="007B6306" w:rsidRDefault="003A3233" w:rsidP="00F11299">
            <w:pPr>
              <w:pStyle w:val="DISCUSS"/>
              <w:numPr>
                <w:ilvl w:val="0"/>
                <w:numId w:val="9"/>
              </w:numPr>
              <w:rPr>
                <w:rFonts w:ascii="Poppins" w:hAnsi="Poppins" w:cs="Poppins"/>
                <w:bCs/>
                <w:lang w:val="en-US"/>
              </w:rPr>
            </w:pPr>
            <w:r w:rsidRPr="007B6306">
              <w:rPr>
                <w:rFonts w:ascii="Poppins" w:hAnsi="Poppins" w:cs="Poppins"/>
                <w:bCs/>
                <w:lang w:val="en-US"/>
              </w:rPr>
              <w:t>Public Access to Information Policy</w:t>
            </w:r>
          </w:p>
          <w:p w14:paraId="16A87AB4" w14:textId="5B639ADC" w:rsidR="0096486F" w:rsidRPr="00006AE7" w:rsidRDefault="003A3233" w:rsidP="00F11299">
            <w:pPr>
              <w:pStyle w:val="DISCUSS"/>
              <w:numPr>
                <w:ilvl w:val="0"/>
                <w:numId w:val="9"/>
              </w:numPr>
              <w:rPr>
                <w:rFonts w:ascii="Poppins" w:hAnsi="Poppins" w:cs="Poppins"/>
                <w:bCs/>
                <w:lang w:val="en-US"/>
              </w:rPr>
            </w:pPr>
            <w:r w:rsidRPr="007B6306">
              <w:rPr>
                <w:rFonts w:ascii="Poppins" w:hAnsi="Poppins" w:cs="Poppins"/>
                <w:bCs/>
                <w:lang w:val="en-US"/>
              </w:rPr>
              <w:t>Agency Information Guide</w:t>
            </w:r>
          </w:p>
        </w:tc>
      </w:tr>
      <w:tr w:rsidR="0096486F" w:rsidRPr="00540404" w14:paraId="67B7203D" w14:textId="77777777" w:rsidTr="00AF3B80">
        <w:trPr>
          <w:trHeight w:val="510"/>
        </w:trPr>
        <w:tc>
          <w:tcPr>
            <w:tcW w:w="3290" w:type="dxa"/>
            <w:shd w:val="clear" w:color="auto" w:fill="F9DED7" w:themeFill="accent3" w:themeFillTint="33"/>
            <w:vAlign w:val="center"/>
          </w:tcPr>
          <w:p w14:paraId="0D45CA29" w14:textId="77777777" w:rsidR="0096486F" w:rsidRPr="00540404" w:rsidRDefault="0096486F" w:rsidP="006974F1">
            <w:pPr>
              <w:pStyle w:val="DISCUSS"/>
              <w:rPr>
                <w:rFonts w:ascii="Poppins" w:hAnsi="Poppins" w:cs="Poppins"/>
                <w:b/>
                <w:bCs/>
              </w:rPr>
            </w:pPr>
            <w:r w:rsidRPr="00540404">
              <w:rPr>
                <w:rFonts w:ascii="Poppins" w:hAnsi="Poppins" w:cs="Poppins"/>
                <w:b/>
                <w:bCs/>
              </w:rPr>
              <w:t xml:space="preserve">Version Control </w:t>
            </w:r>
          </w:p>
        </w:tc>
        <w:tc>
          <w:tcPr>
            <w:tcW w:w="6633" w:type="dxa"/>
            <w:shd w:val="clear" w:color="auto" w:fill="auto"/>
            <w:vAlign w:val="center"/>
          </w:tcPr>
          <w:p w14:paraId="49694CE1" w14:textId="77777777" w:rsidR="0096486F" w:rsidRPr="00540404" w:rsidRDefault="0096486F" w:rsidP="006974F1">
            <w:pPr>
              <w:pStyle w:val="DISCUSS"/>
              <w:rPr>
                <w:rFonts w:ascii="Poppins" w:hAnsi="Poppins" w:cs="Poppins"/>
              </w:rPr>
            </w:pPr>
            <w:r w:rsidRPr="00540404">
              <w:rPr>
                <w:rFonts w:ascii="Poppins" w:hAnsi="Poppins" w:cs="Poppins"/>
                <w:szCs w:val="22"/>
                <w:lang w:val="en-AU"/>
              </w:rPr>
              <w:t>See last page</w:t>
            </w:r>
            <w:r>
              <w:rPr>
                <w:rFonts w:ascii="Poppins" w:hAnsi="Poppins" w:cs="Poppins"/>
                <w:szCs w:val="22"/>
                <w:lang w:val="en-AU"/>
              </w:rPr>
              <w:t xml:space="preserve"> </w:t>
            </w:r>
          </w:p>
        </w:tc>
      </w:tr>
    </w:tbl>
    <w:p w14:paraId="33129996" w14:textId="55A8C7FB" w:rsidR="005D00A8" w:rsidRDefault="005D00A8">
      <w:pPr>
        <w:spacing w:before="0" w:after="0"/>
        <w:jc w:val="left"/>
        <w:rPr>
          <w:rFonts w:ascii="Poppins" w:hAnsi="Poppins" w:cs="Poppins"/>
          <w:snapToGrid w:val="0"/>
          <w:szCs w:val="48"/>
        </w:rPr>
      </w:pPr>
    </w:p>
    <w:bookmarkStart w:id="0" w:name="_Toc116908135" w:displacedByCustomXml="next"/>
    <w:sdt>
      <w:sdtPr>
        <w:rPr>
          <w:rFonts w:ascii="Segoe UI" w:hAnsi="Segoe UI" w:cs="Segoe UI"/>
          <w:bCs w:val="0"/>
          <w:i/>
          <w:iCs/>
          <w:color w:val="000000"/>
          <w:sz w:val="20"/>
          <w:szCs w:val="20"/>
          <w:lang w:val="en-US" w:eastAsia="ja-JP"/>
        </w:rPr>
        <w:id w:val="-973834256"/>
        <w:docPartObj>
          <w:docPartGallery w:val="Table of Contents"/>
          <w:docPartUnique/>
        </w:docPartObj>
      </w:sdtPr>
      <w:sdtEndPr>
        <w:rPr>
          <w:rFonts w:ascii="Poppins" w:hAnsi="Poppins" w:cs="Poppins"/>
          <w:b/>
          <w:color w:val="auto"/>
          <w:sz w:val="18"/>
          <w:szCs w:val="18"/>
        </w:rPr>
      </w:sdtEndPr>
      <w:sdtContent>
        <w:p w14:paraId="3DF313DB" w14:textId="77777777" w:rsidR="00136504" w:rsidRDefault="00136504" w:rsidP="0009416E">
          <w:pPr>
            <w:pStyle w:val="Title"/>
            <w:rPr>
              <w:rFonts w:ascii="Segoe UI" w:hAnsi="Segoe UI" w:cs="Segoe UI"/>
              <w:bCs w:val="0"/>
              <w:i/>
              <w:iCs/>
              <w:color w:val="000000"/>
              <w:sz w:val="20"/>
              <w:szCs w:val="20"/>
              <w:lang w:val="en-US" w:eastAsia="ja-JP"/>
            </w:rPr>
          </w:pPr>
        </w:p>
        <w:p w14:paraId="45F2700C" w14:textId="211BAE1B" w:rsidR="008661F5" w:rsidRPr="0009416E" w:rsidRDefault="005D00A8" w:rsidP="0009416E">
          <w:pPr>
            <w:pStyle w:val="Title"/>
          </w:pPr>
          <w:r w:rsidRPr="00DE635B">
            <w:lastRenderedPageBreak/>
            <w:t>Contents</w:t>
          </w:r>
          <w:bookmarkStart w:id="1" w:name="_Hlk120793034"/>
          <w:bookmarkEnd w:id="0"/>
          <w:r w:rsidRPr="00AF3B80">
            <w:rPr>
              <w:snapToGrid w:val="0"/>
            </w:rPr>
            <w:fldChar w:fldCharType="begin"/>
          </w:r>
          <w:r w:rsidRPr="00AF3B80">
            <w:instrText xml:space="preserve"> TOC \o "1-3" \h \z \u </w:instrText>
          </w:r>
          <w:r w:rsidRPr="00AF3B80">
            <w:rPr>
              <w:snapToGrid w:val="0"/>
            </w:rPr>
            <w:fldChar w:fldCharType="separate"/>
          </w:r>
          <w:bookmarkStart w:id="2" w:name="_Hlk120785647"/>
        </w:p>
        <w:p w14:paraId="00C15647" w14:textId="30BE358F" w:rsidR="008661F5" w:rsidRPr="00AF3B80" w:rsidRDefault="00262F82" w:rsidP="008F6706">
          <w:pPr>
            <w:pStyle w:val="TOC1"/>
            <w:rPr>
              <w:rFonts w:eastAsiaTheme="minorEastAsia"/>
              <w:snapToGrid/>
              <w:lang w:val="en-AU" w:eastAsia="en-AU"/>
            </w:rPr>
          </w:pPr>
          <w:hyperlink w:anchor="_Toc116908136" w:history="1">
            <w:r w:rsidR="008661F5" w:rsidRPr="00AF3B80">
              <w:rPr>
                <w:rStyle w:val="Hyperlink"/>
                <w:rFonts w:cs="Poppins"/>
                <w:sz w:val="22"/>
                <w:szCs w:val="22"/>
              </w:rPr>
              <w:t>1.</w:t>
            </w:r>
            <w:r w:rsidR="008F6706">
              <w:rPr>
                <w:rStyle w:val="Hyperlink"/>
                <w:rFonts w:cs="Poppins"/>
                <w:sz w:val="22"/>
                <w:szCs w:val="22"/>
              </w:rPr>
              <w:t xml:space="preserve">   </w:t>
            </w:r>
            <w:r w:rsidR="00C2181D">
              <w:rPr>
                <w:rStyle w:val="Hyperlink"/>
                <w:rFonts w:cs="Poppins"/>
                <w:sz w:val="22"/>
                <w:szCs w:val="22"/>
              </w:rPr>
              <w:t>Definitions</w:t>
            </w:r>
            <w:r w:rsidR="008661F5" w:rsidRPr="00AF3B80">
              <w:rPr>
                <w:webHidden/>
              </w:rPr>
              <w:tab/>
            </w:r>
            <w:r w:rsidR="00DD31D9">
              <w:rPr>
                <w:b/>
                <w:bCs/>
                <w:webHidden/>
                <w:sz w:val="18"/>
                <w:szCs w:val="18"/>
              </w:rPr>
              <w:t>4</w:t>
            </w:r>
          </w:hyperlink>
        </w:p>
        <w:p w14:paraId="14179413" w14:textId="48291B82" w:rsidR="008661F5" w:rsidRDefault="007E17D3" w:rsidP="008F6706">
          <w:pPr>
            <w:pStyle w:val="TOC1"/>
          </w:pPr>
          <w:r>
            <w:t>2.</w:t>
          </w:r>
          <w:r w:rsidR="008F6706">
            <w:t xml:space="preserve">   </w:t>
          </w:r>
          <w:hyperlink w:anchor="_Toc116908137" w:history="1">
            <w:r w:rsidR="00937983">
              <w:rPr>
                <w:rStyle w:val="Hyperlink"/>
                <w:rFonts w:cs="Poppins"/>
                <w:sz w:val="22"/>
                <w:szCs w:val="22"/>
              </w:rPr>
              <w:t>Introduction</w:t>
            </w:r>
          </w:hyperlink>
          <w:r w:rsidR="00937983">
            <w:t xml:space="preserve"> and Background………………………………………………………………………………………………………………</w:t>
          </w:r>
          <w:r>
            <w:t>…</w:t>
          </w:r>
          <w:r w:rsidR="00CF0E40">
            <w:t>…………………</w:t>
          </w:r>
          <w:r w:rsidR="0009416E">
            <w:t>.</w:t>
          </w:r>
          <w:r w:rsidR="009969BC">
            <w:t>.</w:t>
          </w:r>
          <w:r w:rsidR="00DD31D9">
            <w:rPr>
              <w:b/>
              <w:bCs/>
              <w:sz w:val="18"/>
              <w:szCs w:val="18"/>
            </w:rPr>
            <w:t>5</w:t>
          </w:r>
        </w:p>
        <w:p w14:paraId="249A4AD6" w14:textId="6673CAEF" w:rsidR="002D4E61" w:rsidRPr="009D7FA5" w:rsidRDefault="00262F82" w:rsidP="009969BC">
          <w:pPr>
            <w:pStyle w:val="TOC2"/>
            <w:rPr>
              <w:rFonts w:asciiTheme="minorHAnsi" w:eastAsiaTheme="minorEastAsia" w:hAnsiTheme="minorHAnsi" w:cstheme="minorBidi"/>
              <w:b/>
              <w:bCs/>
              <w:sz w:val="22"/>
              <w:szCs w:val="22"/>
              <w:lang w:eastAsia="en-AU"/>
            </w:rPr>
          </w:pPr>
          <w:hyperlink w:anchor="_Toc119421635" w:history="1">
            <w:r w:rsidR="002D4E61" w:rsidRPr="009D7FA5">
              <w:rPr>
                <w:rStyle w:val="Hyperlink"/>
              </w:rPr>
              <w:t>2.01 About the Privacy Management Plan</w:t>
            </w:r>
            <w:r w:rsidR="002D4E61" w:rsidRPr="009D7FA5">
              <w:rPr>
                <w:webHidden/>
              </w:rPr>
              <w:tab/>
            </w:r>
            <w:r w:rsidR="00DD31D9">
              <w:rPr>
                <w:b/>
                <w:bCs/>
                <w:webHidden/>
              </w:rPr>
              <w:t>5</w:t>
            </w:r>
          </w:hyperlink>
        </w:p>
        <w:p w14:paraId="4E35C08B" w14:textId="5CDE7098" w:rsidR="002D4E61" w:rsidRPr="009D7FA5" w:rsidRDefault="00262F82" w:rsidP="009969BC">
          <w:pPr>
            <w:pStyle w:val="TOC2"/>
            <w:rPr>
              <w:rFonts w:asciiTheme="minorHAnsi" w:eastAsiaTheme="minorEastAsia" w:hAnsiTheme="minorHAnsi" w:cstheme="minorBidi"/>
              <w:b/>
              <w:bCs/>
              <w:sz w:val="22"/>
              <w:szCs w:val="22"/>
              <w:lang w:eastAsia="en-AU"/>
            </w:rPr>
          </w:pPr>
          <w:hyperlink w:anchor="_Toc119421636" w:history="1">
            <w:r w:rsidR="002D4E61" w:rsidRPr="009D7FA5">
              <w:rPr>
                <w:rStyle w:val="Hyperlink"/>
              </w:rPr>
              <w:t>2.02 Application of the Plan</w:t>
            </w:r>
            <w:r w:rsidR="002D4E61" w:rsidRPr="009D7FA5">
              <w:rPr>
                <w:webHidden/>
              </w:rPr>
              <w:tab/>
            </w:r>
            <w:r w:rsidR="00DD31D9">
              <w:rPr>
                <w:b/>
                <w:bCs/>
                <w:webHidden/>
              </w:rPr>
              <w:t>6</w:t>
            </w:r>
          </w:hyperlink>
        </w:p>
        <w:p w14:paraId="0FC784C3" w14:textId="76C637E5" w:rsidR="00937983" w:rsidRPr="0006298F" w:rsidRDefault="00262F82" w:rsidP="009969BC">
          <w:pPr>
            <w:pStyle w:val="TOC2"/>
            <w:rPr>
              <w:rFonts w:asciiTheme="minorHAnsi" w:eastAsiaTheme="minorEastAsia" w:hAnsiTheme="minorHAnsi" w:cstheme="minorBidi"/>
              <w:b/>
              <w:bCs/>
              <w:sz w:val="22"/>
              <w:szCs w:val="22"/>
              <w:lang w:eastAsia="en-AU"/>
            </w:rPr>
          </w:pPr>
          <w:hyperlink w:anchor="_Toc119421637" w:history="1">
            <w:r w:rsidR="0091390D" w:rsidRPr="009D7FA5">
              <w:rPr>
                <w:rStyle w:val="Hyperlink"/>
              </w:rPr>
              <w:t>2.03 Review of the Plan</w:t>
            </w:r>
            <w:r w:rsidR="0091390D" w:rsidRPr="009D7FA5">
              <w:rPr>
                <w:webHidden/>
              </w:rPr>
              <w:tab/>
            </w:r>
            <w:r w:rsidR="00DD31D9">
              <w:rPr>
                <w:b/>
                <w:bCs/>
                <w:webHidden/>
              </w:rPr>
              <w:t>6</w:t>
            </w:r>
          </w:hyperlink>
        </w:p>
        <w:p w14:paraId="67984BCE" w14:textId="1F89534E" w:rsidR="008661F5" w:rsidRDefault="00262F82" w:rsidP="008F6706">
          <w:pPr>
            <w:pStyle w:val="TOC1"/>
          </w:pPr>
          <w:hyperlink w:anchor="_Toc116908138" w:history="1">
            <w:r w:rsidR="008661F5" w:rsidRPr="00AF3B80">
              <w:rPr>
                <w:rStyle w:val="Hyperlink"/>
                <w:rFonts w:cs="Poppins"/>
                <w:sz w:val="22"/>
                <w:szCs w:val="22"/>
              </w:rPr>
              <w:t>3.</w:t>
            </w:r>
            <w:r w:rsidR="008F6706">
              <w:rPr>
                <w:rFonts w:eastAsiaTheme="minorEastAsia"/>
                <w:snapToGrid/>
                <w:lang w:val="en-AU" w:eastAsia="en-AU"/>
              </w:rPr>
              <w:t xml:space="preserve">   </w:t>
            </w:r>
            <w:r w:rsidR="0048269D" w:rsidRPr="0048269D">
              <w:rPr>
                <w:rStyle w:val="Hyperlink"/>
                <w:rFonts w:cs="Poppins"/>
                <w:sz w:val="22"/>
                <w:szCs w:val="22"/>
              </w:rPr>
              <w:t>Definition of Personal and Health Information</w:t>
            </w:r>
            <w:r w:rsidR="008661F5" w:rsidRPr="00AF3B80">
              <w:rPr>
                <w:webHidden/>
              </w:rPr>
              <w:tab/>
            </w:r>
            <w:r w:rsidR="00DD31D9">
              <w:rPr>
                <w:b/>
                <w:bCs/>
                <w:webHidden/>
                <w:sz w:val="18"/>
                <w:szCs w:val="18"/>
              </w:rPr>
              <w:t>6</w:t>
            </w:r>
          </w:hyperlink>
        </w:p>
        <w:p w14:paraId="4712B940" w14:textId="25402ED0" w:rsidR="00CB70F4" w:rsidRPr="00001645" w:rsidRDefault="00262F82" w:rsidP="009969BC">
          <w:pPr>
            <w:pStyle w:val="TOC2"/>
            <w:rPr>
              <w:rFonts w:eastAsiaTheme="minorEastAsia"/>
              <w:b/>
              <w:bCs/>
              <w:lang w:eastAsia="en-AU"/>
            </w:rPr>
          </w:pPr>
          <w:hyperlink w:anchor="_Toc119421639" w:history="1">
            <w:r w:rsidR="00CB70F4" w:rsidRPr="00001645">
              <w:rPr>
                <w:rStyle w:val="Hyperlink"/>
                <w:rFonts w:cs="Poppins"/>
              </w:rPr>
              <w:t>3.01 What is personal information?</w:t>
            </w:r>
            <w:r w:rsidR="00CB70F4" w:rsidRPr="00001645">
              <w:rPr>
                <w:webHidden/>
              </w:rPr>
              <w:tab/>
            </w:r>
            <w:r w:rsidR="00DD31D9">
              <w:rPr>
                <w:b/>
                <w:bCs/>
                <w:webHidden/>
              </w:rPr>
              <w:t>6</w:t>
            </w:r>
          </w:hyperlink>
        </w:p>
        <w:p w14:paraId="3459B946" w14:textId="72721B48" w:rsidR="00CB70F4" w:rsidRPr="00001645" w:rsidRDefault="00262F82" w:rsidP="009969BC">
          <w:pPr>
            <w:pStyle w:val="TOC2"/>
            <w:rPr>
              <w:rFonts w:eastAsiaTheme="minorEastAsia"/>
              <w:b/>
              <w:bCs/>
              <w:lang w:eastAsia="en-AU"/>
            </w:rPr>
          </w:pPr>
          <w:hyperlink w:anchor="_Toc119421640" w:history="1">
            <w:r w:rsidR="00CB70F4" w:rsidRPr="00001645">
              <w:rPr>
                <w:rStyle w:val="Hyperlink"/>
                <w:rFonts w:cs="Poppins"/>
              </w:rPr>
              <w:t>3.02 What is not personal information?</w:t>
            </w:r>
            <w:r w:rsidR="00CB70F4" w:rsidRPr="00001645">
              <w:rPr>
                <w:webHidden/>
              </w:rPr>
              <w:tab/>
            </w:r>
            <w:r w:rsidR="00DD31D9">
              <w:rPr>
                <w:b/>
                <w:bCs/>
                <w:webHidden/>
              </w:rPr>
              <w:t>6</w:t>
            </w:r>
          </w:hyperlink>
        </w:p>
        <w:p w14:paraId="3C91F938" w14:textId="387DB8F7" w:rsidR="00CB70F4" w:rsidRPr="00001645" w:rsidRDefault="00262F82" w:rsidP="009969BC">
          <w:pPr>
            <w:pStyle w:val="TOC2"/>
            <w:rPr>
              <w:rFonts w:eastAsiaTheme="minorEastAsia"/>
              <w:b/>
              <w:bCs/>
              <w:lang w:eastAsia="en-AU"/>
            </w:rPr>
          </w:pPr>
          <w:hyperlink w:anchor="_Toc119421641" w:history="1">
            <w:r w:rsidR="00CB70F4" w:rsidRPr="00001645">
              <w:rPr>
                <w:rStyle w:val="Hyperlink"/>
                <w:rFonts w:cs="Poppins"/>
              </w:rPr>
              <w:t>3.03 What are publicly available publications?</w:t>
            </w:r>
            <w:r w:rsidR="00CB70F4" w:rsidRPr="00001645">
              <w:rPr>
                <w:webHidden/>
              </w:rPr>
              <w:tab/>
            </w:r>
            <w:r w:rsidR="00DD31D9">
              <w:rPr>
                <w:b/>
                <w:bCs/>
                <w:webHidden/>
              </w:rPr>
              <w:t>6</w:t>
            </w:r>
          </w:hyperlink>
        </w:p>
        <w:p w14:paraId="7541C677" w14:textId="53963680" w:rsidR="009969BC" w:rsidRPr="009969BC" w:rsidRDefault="009969BC" w:rsidP="009969BC">
          <w:pPr>
            <w:pStyle w:val="TOC2"/>
            <w:rPr>
              <w:rStyle w:val="Hyperlink"/>
              <w:rFonts w:cs="Poppins"/>
              <w:color w:val="auto"/>
              <w:u w:val="none"/>
            </w:rPr>
          </w:pPr>
          <w:r w:rsidRPr="009969BC">
            <w:rPr>
              <w:rStyle w:val="Hyperlink"/>
              <w:color w:val="auto"/>
              <w:u w:val="none"/>
            </w:rPr>
            <w:t>3.</w:t>
          </w:r>
          <w:r w:rsidRPr="009969BC">
            <w:rPr>
              <w:rStyle w:val="Hyperlink"/>
              <w:rFonts w:cs="Poppins"/>
              <w:color w:val="auto"/>
              <w:u w:val="none"/>
            </w:rPr>
            <w:t>04 What is Health information…………………………………………………………………………………………………………………………………………………</w:t>
          </w:r>
          <w:r>
            <w:rPr>
              <w:rStyle w:val="Hyperlink"/>
              <w:rFonts w:cs="Poppins"/>
              <w:color w:val="auto"/>
              <w:u w:val="none"/>
            </w:rPr>
            <w:t>.</w:t>
          </w:r>
          <w:r w:rsidRPr="009969BC">
            <w:rPr>
              <w:rStyle w:val="Hyperlink"/>
              <w:rFonts w:cs="Poppins"/>
              <w:b/>
              <w:bCs/>
              <w:i w:val="0"/>
              <w:iCs w:val="0"/>
              <w:color w:val="auto"/>
              <w:u w:val="none"/>
            </w:rPr>
            <w:t>.</w:t>
          </w:r>
          <w:r w:rsidR="00DD31D9">
            <w:rPr>
              <w:rStyle w:val="Hyperlink"/>
              <w:rFonts w:cs="Poppins"/>
              <w:b/>
              <w:bCs/>
              <w:i w:val="0"/>
              <w:iCs w:val="0"/>
              <w:color w:val="auto"/>
              <w:u w:val="none"/>
            </w:rPr>
            <w:t>7</w:t>
          </w:r>
        </w:p>
        <w:p w14:paraId="58A11E4D" w14:textId="071190E9" w:rsidR="008661F5" w:rsidRDefault="00262F82" w:rsidP="008F6706">
          <w:pPr>
            <w:pStyle w:val="TOC1"/>
          </w:pPr>
          <w:hyperlink w:anchor="_Toc116908139" w:history="1">
            <w:r w:rsidR="008661F5" w:rsidRPr="00AF3B80">
              <w:rPr>
                <w:rStyle w:val="Hyperlink"/>
                <w:rFonts w:cs="Poppins"/>
                <w:sz w:val="22"/>
                <w:szCs w:val="22"/>
              </w:rPr>
              <w:t>4.</w:t>
            </w:r>
            <w:r w:rsidR="008F6706">
              <w:rPr>
                <w:rFonts w:eastAsiaTheme="minorEastAsia"/>
                <w:snapToGrid/>
                <w:lang w:val="en-AU" w:eastAsia="en-AU"/>
              </w:rPr>
              <w:t xml:space="preserve">   </w:t>
            </w:r>
            <w:r w:rsidR="007C7917" w:rsidRPr="007C7917">
              <w:rPr>
                <w:rStyle w:val="Hyperlink"/>
                <w:rFonts w:cs="Poppins"/>
                <w:sz w:val="22"/>
                <w:szCs w:val="22"/>
              </w:rPr>
              <w:t>Personal and Health Information Collected and Held by Council</w:t>
            </w:r>
            <w:r w:rsidR="008661F5" w:rsidRPr="00AF3B80">
              <w:rPr>
                <w:webHidden/>
              </w:rPr>
              <w:tab/>
            </w:r>
            <w:r w:rsidR="00DD31D9">
              <w:rPr>
                <w:b/>
                <w:bCs/>
                <w:webHidden/>
                <w:sz w:val="18"/>
                <w:szCs w:val="18"/>
              </w:rPr>
              <w:t>7</w:t>
            </w:r>
          </w:hyperlink>
        </w:p>
        <w:p w14:paraId="09A6B7A4" w14:textId="02CBF757" w:rsidR="00001645" w:rsidRPr="00001645" w:rsidRDefault="00262F82" w:rsidP="009969BC">
          <w:pPr>
            <w:pStyle w:val="TOC2"/>
            <w:rPr>
              <w:rFonts w:eastAsiaTheme="minorEastAsia"/>
              <w:b/>
              <w:bCs/>
              <w:lang w:eastAsia="en-AU"/>
            </w:rPr>
          </w:pPr>
          <w:hyperlink w:anchor="_Toc119421644" w:history="1">
            <w:r w:rsidR="00001645" w:rsidRPr="00001645">
              <w:rPr>
                <w:rStyle w:val="Hyperlink"/>
                <w:rFonts w:cs="Poppins"/>
              </w:rPr>
              <w:t>4.01 What do we collect personal and health information for?</w:t>
            </w:r>
            <w:r w:rsidR="00001645" w:rsidRPr="00001645">
              <w:rPr>
                <w:webHidden/>
              </w:rPr>
              <w:tab/>
            </w:r>
            <w:r w:rsidR="00DD31D9">
              <w:rPr>
                <w:b/>
                <w:bCs/>
                <w:webHidden/>
              </w:rPr>
              <w:t>7</w:t>
            </w:r>
          </w:hyperlink>
        </w:p>
        <w:p w14:paraId="5BDFC4FA" w14:textId="563F6C12" w:rsidR="00001645" w:rsidRPr="00001645" w:rsidRDefault="00262F82" w:rsidP="009969BC">
          <w:pPr>
            <w:pStyle w:val="TOC2"/>
            <w:rPr>
              <w:rFonts w:eastAsiaTheme="minorEastAsia"/>
              <w:b/>
              <w:bCs/>
              <w:lang w:eastAsia="en-AU"/>
            </w:rPr>
          </w:pPr>
          <w:hyperlink w:anchor="_Toc119421645" w:history="1">
            <w:r w:rsidR="00001645" w:rsidRPr="00001645">
              <w:rPr>
                <w:rStyle w:val="Hyperlink"/>
                <w:rFonts w:cs="Poppins"/>
              </w:rPr>
              <w:t>4.02 What kinds of personal and health information do we collect?</w:t>
            </w:r>
            <w:r w:rsidR="00001645" w:rsidRPr="00001645">
              <w:rPr>
                <w:webHidden/>
              </w:rPr>
              <w:tab/>
            </w:r>
            <w:r w:rsidR="00DD31D9">
              <w:rPr>
                <w:b/>
                <w:bCs/>
                <w:webHidden/>
              </w:rPr>
              <w:t>8</w:t>
            </w:r>
          </w:hyperlink>
        </w:p>
        <w:p w14:paraId="32947FB7" w14:textId="41E18A82" w:rsidR="00001645" w:rsidRPr="00001645" w:rsidRDefault="00262F82" w:rsidP="009969BC">
          <w:pPr>
            <w:pStyle w:val="TOC2"/>
            <w:rPr>
              <w:rFonts w:eastAsiaTheme="minorEastAsia"/>
              <w:b/>
              <w:bCs/>
              <w:lang w:eastAsia="en-AU"/>
            </w:rPr>
          </w:pPr>
          <w:hyperlink w:anchor="_Toc119421646" w:history="1">
            <w:r w:rsidR="00001645" w:rsidRPr="00001645">
              <w:rPr>
                <w:rStyle w:val="Hyperlink"/>
                <w:rFonts w:cs="Poppins"/>
              </w:rPr>
              <w:t>4.03 Information specifically given to us</w:t>
            </w:r>
            <w:r w:rsidR="00001645" w:rsidRPr="00001645">
              <w:rPr>
                <w:webHidden/>
              </w:rPr>
              <w:tab/>
            </w:r>
            <w:r w:rsidR="00EF3C93">
              <w:rPr>
                <w:b/>
                <w:bCs/>
                <w:webHidden/>
              </w:rPr>
              <w:t>9</w:t>
            </w:r>
          </w:hyperlink>
        </w:p>
        <w:p w14:paraId="05F4619B" w14:textId="501028DF" w:rsidR="00001645" w:rsidRPr="00001645" w:rsidRDefault="00262F82" w:rsidP="009969BC">
          <w:pPr>
            <w:pStyle w:val="TOC2"/>
            <w:rPr>
              <w:rFonts w:eastAsiaTheme="minorEastAsia"/>
              <w:b/>
              <w:bCs/>
              <w:lang w:eastAsia="en-AU"/>
            </w:rPr>
          </w:pPr>
          <w:hyperlink w:anchor="_Toc119421647" w:history="1">
            <w:r w:rsidR="00001645" w:rsidRPr="00001645">
              <w:rPr>
                <w:rStyle w:val="Hyperlink"/>
                <w:rFonts w:cs="Poppins"/>
              </w:rPr>
              <w:t>4.04 Information we collect from others, including unsolicited information</w:t>
            </w:r>
            <w:r w:rsidR="00001645" w:rsidRPr="00001645">
              <w:rPr>
                <w:webHidden/>
              </w:rPr>
              <w:tab/>
            </w:r>
            <w:r w:rsidR="00EF3C93">
              <w:rPr>
                <w:b/>
                <w:bCs/>
                <w:webHidden/>
              </w:rPr>
              <w:t>10</w:t>
            </w:r>
          </w:hyperlink>
        </w:p>
        <w:p w14:paraId="0B512DC9" w14:textId="4537102C" w:rsidR="00001645" w:rsidRPr="00001645" w:rsidRDefault="00262F82" w:rsidP="009969BC">
          <w:pPr>
            <w:pStyle w:val="TOC2"/>
            <w:rPr>
              <w:rFonts w:eastAsiaTheme="minorEastAsia"/>
              <w:b/>
              <w:bCs/>
              <w:lang w:eastAsia="en-AU"/>
            </w:rPr>
          </w:pPr>
          <w:hyperlink w:anchor="_Toc119421648" w:history="1">
            <w:r w:rsidR="00001645" w:rsidRPr="00001645">
              <w:rPr>
                <w:rStyle w:val="Hyperlink"/>
                <w:rFonts w:cs="Poppins"/>
              </w:rPr>
              <w:t>4.05 Information we generate ourselves</w:t>
            </w:r>
            <w:r w:rsidR="00001645" w:rsidRPr="00001645">
              <w:rPr>
                <w:webHidden/>
              </w:rPr>
              <w:tab/>
            </w:r>
            <w:r w:rsidR="00EF3C93">
              <w:rPr>
                <w:b/>
                <w:bCs/>
                <w:webHidden/>
              </w:rPr>
              <w:t>11</w:t>
            </w:r>
          </w:hyperlink>
        </w:p>
        <w:p w14:paraId="44562D85" w14:textId="602C6201" w:rsidR="00001645" w:rsidRPr="00001645" w:rsidRDefault="00262F82" w:rsidP="009969BC">
          <w:pPr>
            <w:pStyle w:val="TOC2"/>
            <w:rPr>
              <w:rFonts w:eastAsiaTheme="minorEastAsia"/>
              <w:b/>
              <w:bCs/>
              <w:lang w:eastAsia="en-AU"/>
            </w:rPr>
          </w:pPr>
          <w:hyperlink w:anchor="_Toc119421649" w:history="1">
            <w:r w:rsidR="00001645" w:rsidRPr="00001645">
              <w:rPr>
                <w:rStyle w:val="Hyperlink"/>
                <w:rFonts w:cs="Poppins"/>
              </w:rPr>
              <w:t>4.06 Our website and links to other sites</w:t>
            </w:r>
            <w:r w:rsidR="00001645" w:rsidRPr="00001645">
              <w:rPr>
                <w:webHidden/>
              </w:rPr>
              <w:tab/>
            </w:r>
            <w:r w:rsidR="00EF3C93">
              <w:rPr>
                <w:b/>
                <w:bCs/>
                <w:webHidden/>
              </w:rPr>
              <w:t>11</w:t>
            </w:r>
          </w:hyperlink>
        </w:p>
        <w:p w14:paraId="391D1551" w14:textId="1EA35400" w:rsidR="00001645" w:rsidRPr="00001645" w:rsidRDefault="00262F82" w:rsidP="009969BC">
          <w:pPr>
            <w:pStyle w:val="TOC2"/>
            <w:rPr>
              <w:rFonts w:eastAsiaTheme="minorEastAsia"/>
              <w:b/>
              <w:bCs/>
              <w:lang w:eastAsia="en-AU"/>
            </w:rPr>
          </w:pPr>
          <w:hyperlink w:anchor="_Toc119421650" w:history="1">
            <w:r w:rsidR="00001645" w:rsidRPr="00001645">
              <w:rPr>
                <w:rStyle w:val="Hyperlink"/>
                <w:rFonts w:cs="Poppins"/>
              </w:rPr>
              <w:t>4.07 Public Registers</w:t>
            </w:r>
            <w:r w:rsidR="00001645" w:rsidRPr="00001645">
              <w:rPr>
                <w:webHidden/>
              </w:rPr>
              <w:tab/>
            </w:r>
            <w:r w:rsidR="00EF3C93">
              <w:rPr>
                <w:b/>
                <w:bCs/>
                <w:webHidden/>
              </w:rPr>
              <w:t>11</w:t>
            </w:r>
          </w:hyperlink>
        </w:p>
        <w:p w14:paraId="2BC7A1A3" w14:textId="39756A43" w:rsidR="00001645" w:rsidRPr="00001645" w:rsidRDefault="00262F82" w:rsidP="009969BC">
          <w:pPr>
            <w:pStyle w:val="TOC2"/>
            <w:rPr>
              <w:rFonts w:eastAsiaTheme="minorEastAsia"/>
              <w:b/>
              <w:bCs/>
              <w:lang w:eastAsia="en-AU"/>
            </w:rPr>
          </w:pPr>
          <w:hyperlink w:anchor="_Toc119421651" w:history="1">
            <w:r w:rsidR="00001645" w:rsidRPr="00001645">
              <w:rPr>
                <w:rStyle w:val="Hyperlink"/>
                <w:rFonts w:cs="Poppins"/>
              </w:rPr>
              <w:t>4.08 Suppression of personal information</w:t>
            </w:r>
            <w:r w:rsidR="00001645" w:rsidRPr="00001645">
              <w:rPr>
                <w:webHidden/>
              </w:rPr>
              <w:tab/>
            </w:r>
            <w:r w:rsidR="00EF3C93">
              <w:rPr>
                <w:b/>
                <w:bCs/>
                <w:webHidden/>
              </w:rPr>
              <w:t>12</w:t>
            </w:r>
          </w:hyperlink>
        </w:p>
        <w:p w14:paraId="2490C28F" w14:textId="544D65C7" w:rsidR="00001645" w:rsidRPr="00001645" w:rsidRDefault="00262F82" w:rsidP="009969BC">
          <w:pPr>
            <w:pStyle w:val="TOC2"/>
            <w:rPr>
              <w:rFonts w:eastAsiaTheme="minorEastAsia"/>
              <w:b/>
              <w:bCs/>
              <w:lang w:eastAsia="en-AU"/>
            </w:rPr>
          </w:pPr>
          <w:hyperlink w:anchor="_Toc119421652" w:history="1">
            <w:r w:rsidR="00001645" w:rsidRPr="00001645">
              <w:rPr>
                <w:rStyle w:val="Hyperlink"/>
                <w:rFonts w:cs="Poppins"/>
              </w:rPr>
              <w:t>4.09 How we use personal and health information</w:t>
            </w:r>
            <w:r w:rsidR="00001645" w:rsidRPr="00001645">
              <w:rPr>
                <w:webHidden/>
              </w:rPr>
              <w:tab/>
            </w:r>
            <w:r w:rsidR="00EF3C93">
              <w:rPr>
                <w:b/>
                <w:bCs/>
                <w:webHidden/>
              </w:rPr>
              <w:t>12</w:t>
            </w:r>
          </w:hyperlink>
        </w:p>
        <w:p w14:paraId="31DB271B" w14:textId="511C4D83" w:rsidR="00E3495F" w:rsidRDefault="00262F82" w:rsidP="00950D69">
          <w:pPr>
            <w:ind w:left="720"/>
            <w:rPr>
              <w:rFonts w:ascii="Poppins" w:hAnsi="Poppins" w:cs="Poppins"/>
              <w:sz w:val="18"/>
              <w:szCs w:val="18"/>
            </w:rPr>
          </w:pPr>
          <w:hyperlink w:anchor="_Toc119421653" w:history="1">
            <w:r w:rsidR="00001645" w:rsidRPr="00001645">
              <w:rPr>
                <w:rStyle w:val="Hyperlink"/>
                <w:rFonts w:ascii="Poppins" w:hAnsi="Poppins" w:cs="Poppins"/>
                <w:sz w:val="18"/>
                <w:szCs w:val="18"/>
              </w:rPr>
              <w:t>4.10 How we check the accuracy personal and health information</w:t>
            </w:r>
            <w:r w:rsidR="005361B3">
              <w:rPr>
                <w:rStyle w:val="Hyperlink"/>
                <w:rFonts w:ascii="Poppins" w:hAnsi="Poppins" w:cs="Poppins"/>
                <w:sz w:val="18"/>
                <w:szCs w:val="18"/>
              </w:rPr>
              <w:t>…………………………………………………………</w:t>
            </w:r>
            <w:r w:rsidR="005361B3">
              <w:rPr>
                <w:rFonts w:ascii="Poppins" w:hAnsi="Poppins" w:cs="Poppins"/>
                <w:webHidden/>
                <w:sz w:val="18"/>
                <w:szCs w:val="18"/>
              </w:rPr>
              <w:t>…</w:t>
            </w:r>
            <w:r w:rsidR="0009416E">
              <w:rPr>
                <w:rFonts w:ascii="Poppins" w:hAnsi="Poppins" w:cs="Poppins"/>
                <w:webHidden/>
                <w:sz w:val="18"/>
                <w:szCs w:val="18"/>
              </w:rPr>
              <w:t xml:space="preserve"> </w:t>
            </w:r>
            <w:r w:rsidR="00EF3C93">
              <w:rPr>
                <w:rFonts w:ascii="Poppins" w:hAnsi="Poppins" w:cs="Poppins"/>
                <w:b/>
                <w:bCs/>
                <w:webHidden/>
                <w:sz w:val="18"/>
                <w:szCs w:val="18"/>
              </w:rPr>
              <w:t>13</w:t>
            </w:r>
          </w:hyperlink>
        </w:p>
        <w:p w14:paraId="1CDE0209" w14:textId="3279D20E" w:rsidR="0028094E" w:rsidRPr="00CB05F7" w:rsidRDefault="00262F82" w:rsidP="009969BC">
          <w:pPr>
            <w:pStyle w:val="TOC2"/>
            <w:rPr>
              <w:rFonts w:eastAsiaTheme="minorEastAsia"/>
            </w:rPr>
          </w:pPr>
          <w:hyperlink w:anchor="_Toc119421654" w:history="1">
            <w:r w:rsidR="00950D69" w:rsidRPr="00950D69">
              <w:rPr>
                <w:rStyle w:val="Hyperlink"/>
                <w:rFonts w:cs="Poppins"/>
              </w:rPr>
              <w:t>4.11 Security of personal and health informati</w:t>
            </w:r>
            <w:r w:rsidR="000E66D3">
              <w:rPr>
                <w:rStyle w:val="Hyperlink"/>
                <w:rFonts w:cs="Poppins"/>
              </w:rPr>
              <w:t>o</w:t>
            </w:r>
            <w:r w:rsidR="00950D69" w:rsidRPr="00950D69">
              <w:rPr>
                <w:rStyle w:val="Hyperlink"/>
                <w:rFonts w:cs="Poppins"/>
              </w:rPr>
              <w:t>n</w:t>
            </w:r>
            <w:r w:rsidR="00950D69" w:rsidRPr="00950D69">
              <w:rPr>
                <w:rStyle w:val="Hyperlink"/>
                <w:rFonts w:cs="Poppins"/>
                <w:webHidden/>
              </w:rPr>
              <w:tab/>
            </w:r>
            <w:r w:rsidR="00EF3C93">
              <w:rPr>
                <w:rStyle w:val="Hyperlink"/>
                <w:rFonts w:cs="Poppins"/>
                <w:b/>
                <w:bCs/>
                <w:i w:val="0"/>
                <w:iCs w:val="0"/>
                <w:webHidden/>
                <w:u w:val="none"/>
              </w:rPr>
              <w:t>14</w:t>
            </w:r>
          </w:hyperlink>
        </w:p>
        <w:p w14:paraId="7A51D5BB" w14:textId="77777777" w:rsidR="0009416E" w:rsidRDefault="0028094E" w:rsidP="0028094E">
          <w:pPr>
            <w:jc w:val="left"/>
            <w:rPr>
              <w:rFonts w:ascii="Poppins" w:eastAsiaTheme="minorEastAsia" w:hAnsi="Poppins" w:cs="Poppins"/>
            </w:rPr>
          </w:pPr>
          <w:r>
            <w:rPr>
              <w:rFonts w:ascii="Poppins" w:eastAsiaTheme="minorEastAsia" w:hAnsi="Poppins" w:cs="Poppins"/>
            </w:rPr>
            <w:t>5.</w:t>
          </w:r>
          <w:r w:rsidR="008F6706">
            <w:rPr>
              <w:rFonts w:ascii="Poppins" w:eastAsiaTheme="minorEastAsia" w:hAnsi="Poppins" w:cs="Poppins"/>
            </w:rPr>
            <w:t xml:space="preserve">   </w:t>
          </w:r>
          <w:r w:rsidRPr="0028094E">
            <w:rPr>
              <w:rFonts w:ascii="Poppins" w:eastAsiaTheme="minorEastAsia" w:hAnsi="Poppins" w:cs="Poppins"/>
            </w:rPr>
            <w:t xml:space="preserve">Legislation, Information and Health Protection Principles, Offences, and </w:t>
          </w:r>
        </w:p>
        <w:p w14:paraId="4083220C" w14:textId="683CD621" w:rsidR="005361B3" w:rsidRDefault="0028094E" w:rsidP="0028094E">
          <w:pPr>
            <w:jc w:val="left"/>
            <w:rPr>
              <w:rFonts w:ascii="Poppins" w:eastAsiaTheme="minorEastAsia" w:hAnsi="Poppins" w:cs="Poppins"/>
            </w:rPr>
          </w:pPr>
          <w:r w:rsidRPr="0028094E">
            <w:rPr>
              <w:rFonts w:ascii="Poppins" w:eastAsiaTheme="minorEastAsia" w:hAnsi="Poppins" w:cs="Poppins"/>
            </w:rPr>
            <w:t>Exemptions</w:t>
          </w:r>
          <w:r w:rsidR="0009416E">
            <w:rPr>
              <w:rFonts w:ascii="Poppins" w:eastAsiaTheme="minorEastAsia" w:hAnsi="Poppins" w:cs="Poppins"/>
            </w:rPr>
            <w:t>……………………………………………………………………………………………………………………………………………………………………..</w:t>
          </w:r>
          <w:r w:rsidR="0009416E" w:rsidRPr="002611F9">
            <w:rPr>
              <w:rFonts w:ascii="Poppins" w:eastAsiaTheme="minorEastAsia" w:hAnsi="Poppins" w:cs="Poppins"/>
              <w:b/>
              <w:bCs/>
              <w:sz w:val="18"/>
              <w:szCs w:val="18"/>
            </w:rPr>
            <w:t>1</w:t>
          </w:r>
          <w:r w:rsidR="00EF3C93">
            <w:rPr>
              <w:rFonts w:ascii="Poppins" w:eastAsiaTheme="minorEastAsia" w:hAnsi="Poppins" w:cs="Poppins"/>
              <w:b/>
              <w:bCs/>
              <w:sz w:val="18"/>
              <w:szCs w:val="18"/>
            </w:rPr>
            <w:t>5</w:t>
          </w:r>
        </w:p>
        <w:p w14:paraId="46C7CB05" w14:textId="08F11E67" w:rsidR="007A7F36" w:rsidRPr="00A01391" w:rsidRDefault="00262F82" w:rsidP="009969BC">
          <w:pPr>
            <w:pStyle w:val="TOC2"/>
            <w:rPr>
              <w:rStyle w:val="Hyperlink"/>
              <w:rFonts w:cs="Poppins"/>
            </w:rPr>
          </w:pPr>
          <w:hyperlink w:anchor="_Toc119421656" w:history="1">
            <w:r w:rsidR="007A7F36" w:rsidRPr="00A01391">
              <w:rPr>
                <w:rStyle w:val="Hyperlink"/>
                <w:rFonts w:cs="Poppins"/>
              </w:rPr>
              <w:t>5.01 Privacy and Personal Information Protection Act 1998 (PPIP Act)</w:t>
            </w:r>
            <w:r w:rsidR="007A7F36" w:rsidRPr="00A01391">
              <w:rPr>
                <w:rStyle w:val="Hyperlink"/>
                <w:rFonts w:cs="Poppins"/>
                <w:webHidden/>
              </w:rPr>
              <w:tab/>
            </w:r>
            <w:r w:rsidR="00EF3C93">
              <w:rPr>
                <w:rStyle w:val="Hyperlink"/>
                <w:rFonts w:cs="Poppins"/>
                <w:b/>
                <w:bCs/>
                <w:i w:val="0"/>
                <w:iCs w:val="0"/>
                <w:webHidden/>
                <w:u w:val="none"/>
              </w:rPr>
              <w:t>15</w:t>
            </w:r>
          </w:hyperlink>
        </w:p>
        <w:p w14:paraId="79C46098" w14:textId="23B77CD3" w:rsidR="007A7F36" w:rsidRPr="00A01391" w:rsidRDefault="00262F82" w:rsidP="009969BC">
          <w:pPr>
            <w:pStyle w:val="TOC2"/>
            <w:rPr>
              <w:rStyle w:val="Hyperlink"/>
              <w:rFonts w:cs="Poppins"/>
            </w:rPr>
          </w:pPr>
          <w:hyperlink w:anchor="_Toc119421657" w:history="1">
            <w:r w:rsidR="007A7F36" w:rsidRPr="00A01391">
              <w:rPr>
                <w:rStyle w:val="Hyperlink"/>
                <w:rFonts w:cs="Poppins"/>
              </w:rPr>
              <w:t>5.02 Information Protection Principles (IPPs)</w:t>
            </w:r>
            <w:r w:rsidR="007A7F36" w:rsidRPr="00A01391">
              <w:rPr>
                <w:rStyle w:val="Hyperlink"/>
                <w:rFonts w:cs="Poppins"/>
                <w:webHidden/>
              </w:rPr>
              <w:tab/>
            </w:r>
            <w:r w:rsidR="00EF3C93">
              <w:rPr>
                <w:rStyle w:val="Hyperlink"/>
                <w:rFonts w:cs="Poppins"/>
                <w:b/>
                <w:bCs/>
                <w:i w:val="0"/>
                <w:iCs w:val="0"/>
                <w:webHidden/>
                <w:u w:val="none"/>
              </w:rPr>
              <w:t>15</w:t>
            </w:r>
          </w:hyperlink>
        </w:p>
        <w:p w14:paraId="7DBAA8FE" w14:textId="5A0BF259" w:rsidR="007A7F36" w:rsidRPr="00A01391" w:rsidRDefault="00262F82" w:rsidP="009969BC">
          <w:pPr>
            <w:pStyle w:val="TOC2"/>
            <w:rPr>
              <w:rStyle w:val="Hyperlink"/>
              <w:rFonts w:cs="Poppins"/>
            </w:rPr>
          </w:pPr>
          <w:hyperlink w:anchor="_Toc119421658" w:history="1">
            <w:r w:rsidR="007A7F36" w:rsidRPr="00A01391">
              <w:rPr>
                <w:rStyle w:val="Hyperlink"/>
                <w:rFonts w:cs="Poppins"/>
              </w:rPr>
              <w:t>5.03 Offences under the PPIP Act</w:t>
            </w:r>
            <w:r w:rsidR="007A7F36" w:rsidRPr="00A01391">
              <w:rPr>
                <w:rStyle w:val="Hyperlink"/>
                <w:rFonts w:cs="Poppins"/>
                <w:webHidden/>
              </w:rPr>
              <w:tab/>
            </w:r>
            <w:r w:rsidR="00EF3C93">
              <w:rPr>
                <w:rStyle w:val="Hyperlink"/>
                <w:rFonts w:cs="Poppins"/>
                <w:b/>
                <w:bCs/>
                <w:i w:val="0"/>
                <w:iCs w:val="0"/>
                <w:webHidden/>
                <w:u w:val="none"/>
              </w:rPr>
              <w:t>16</w:t>
            </w:r>
          </w:hyperlink>
        </w:p>
        <w:p w14:paraId="7CF20930" w14:textId="7DF71B31" w:rsidR="007A7F36" w:rsidRPr="00A01391" w:rsidRDefault="00262F82" w:rsidP="009969BC">
          <w:pPr>
            <w:pStyle w:val="TOC2"/>
            <w:rPr>
              <w:rStyle w:val="Hyperlink"/>
              <w:rFonts w:cs="Poppins"/>
            </w:rPr>
          </w:pPr>
          <w:hyperlink w:anchor="_Toc119421659" w:history="1">
            <w:r w:rsidR="007A7F36" w:rsidRPr="00A01391">
              <w:rPr>
                <w:rStyle w:val="Hyperlink"/>
                <w:rFonts w:cs="Poppins"/>
              </w:rPr>
              <w:t>5.04 Health Records and Information Privacy Act 2002 (HRIP Act)</w:t>
            </w:r>
            <w:r w:rsidR="007A7F36" w:rsidRPr="00A01391">
              <w:rPr>
                <w:rStyle w:val="Hyperlink"/>
                <w:rFonts w:cs="Poppins"/>
                <w:webHidden/>
              </w:rPr>
              <w:tab/>
            </w:r>
            <w:r w:rsidR="00EF3C93">
              <w:rPr>
                <w:rStyle w:val="Hyperlink"/>
                <w:rFonts w:cs="Poppins"/>
                <w:b/>
                <w:bCs/>
                <w:i w:val="0"/>
                <w:iCs w:val="0"/>
                <w:webHidden/>
                <w:u w:val="none"/>
              </w:rPr>
              <w:t>16</w:t>
            </w:r>
          </w:hyperlink>
        </w:p>
        <w:p w14:paraId="411190E3" w14:textId="02238D16" w:rsidR="00F33B57" w:rsidRPr="009969BC" w:rsidRDefault="00262F82" w:rsidP="009969BC">
          <w:pPr>
            <w:pStyle w:val="TOC2"/>
            <w:rPr>
              <w:rStyle w:val="Hyperlink"/>
              <w:rFonts w:cs="Poppins"/>
            </w:rPr>
          </w:pPr>
          <w:hyperlink w:anchor="_Toc119421660" w:history="1">
            <w:r w:rsidR="00F33B57" w:rsidRPr="009969BC">
              <w:rPr>
                <w:rStyle w:val="Hyperlink"/>
                <w:rFonts w:cs="Poppins"/>
              </w:rPr>
              <w:t>5.0</w:t>
            </w:r>
            <w:r w:rsidR="009969BC" w:rsidRPr="009969BC">
              <w:rPr>
                <w:rStyle w:val="Hyperlink"/>
                <w:rFonts w:cs="Poppins"/>
              </w:rPr>
              <w:t>5</w:t>
            </w:r>
            <w:r w:rsidR="00F33B57" w:rsidRPr="009969BC">
              <w:rPr>
                <w:rStyle w:val="Hyperlink"/>
                <w:rFonts w:cs="Poppins"/>
              </w:rPr>
              <w:t xml:space="preserve"> Health Protection Principles (HPPs)</w:t>
            </w:r>
            <w:r w:rsidR="00F33B57" w:rsidRPr="009969BC">
              <w:rPr>
                <w:rStyle w:val="Hyperlink"/>
                <w:rFonts w:cs="Poppins"/>
                <w:webHidden/>
              </w:rPr>
              <w:tab/>
            </w:r>
            <w:r w:rsidR="00EF3C93">
              <w:rPr>
                <w:rStyle w:val="Hyperlink"/>
                <w:rFonts w:cs="Poppins"/>
                <w:b/>
                <w:bCs/>
                <w:i w:val="0"/>
                <w:iCs w:val="0"/>
                <w:webHidden/>
                <w:u w:val="none"/>
              </w:rPr>
              <w:t>16</w:t>
            </w:r>
          </w:hyperlink>
        </w:p>
        <w:p w14:paraId="59F030C6" w14:textId="2A15B2AA" w:rsidR="00F33B57" w:rsidRPr="00AA4500" w:rsidRDefault="00262F82" w:rsidP="009969BC">
          <w:pPr>
            <w:pStyle w:val="TOC2"/>
            <w:rPr>
              <w:rStyle w:val="Hyperlink"/>
              <w:rFonts w:cs="Poppins"/>
            </w:rPr>
          </w:pPr>
          <w:hyperlink w:anchor="_Toc119421661" w:history="1">
            <w:r w:rsidR="00F33B57" w:rsidRPr="00AA4500">
              <w:rPr>
                <w:rStyle w:val="Hyperlink"/>
                <w:rFonts w:cs="Poppins"/>
              </w:rPr>
              <w:t>5.0</w:t>
            </w:r>
            <w:r w:rsidR="009969BC">
              <w:rPr>
                <w:rStyle w:val="Hyperlink"/>
                <w:rFonts w:cs="Poppins"/>
              </w:rPr>
              <w:t>6</w:t>
            </w:r>
            <w:r w:rsidR="00F33B57" w:rsidRPr="00AA4500">
              <w:rPr>
                <w:rStyle w:val="Hyperlink"/>
                <w:rFonts w:cs="Poppins"/>
              </w:rPr>
              <w:t xml:space="preserve"> Offences under the HRIP Act</w:t>
            </w:r>
            <w:r w:rsidR="00F33B57" w:rsidRPr="00AA4500">
              <w:rPr>
                <w:rStyle w:val="Hyperlink"/>
                <w:rFonts w:cs="Poppins"/>
                <w:webHidden/>
              </w:rPr>
              <w:tab/>
            </w:r>
            <w:r w:rsidR="00EF3C93">
              <w:rPr>
                <w:rStyle w:val="Hyperlink"/>
                <w:rFonts w:cs="Poppins"/>
                <w:b/>
                <w:bCs/>
                <w:i w:val="0"/>
                <w:iCs w:val="0"/>
                <w:webHidden/>
                <w:u w:val="none"/>
              </w:rPr>
              <w:t>18</w:t>
            </w:r>
          </w:hyperlink>
        </w:p>
        <w:p w14:paraId="27C4DFBB" w14:textId="4F0E4FFC" w:rsidR="007A7F36" w:rsidRPr="00AA4500" w:rsidRDefault="00262F82" w:rsidP="009969BC">
          <w:pPr>
            <w:pStyle w:val="TOC2"/>
            <w:rPr>
              <w:rStyle w:val="Hyperlink"/>
              <w:rFonts w:cs="Poppins"/>
            </w:rPr>
          </w:pPr>
          <w:hyperlink w:anchor="_Toc119421662" w:history="1">
            <w:r w:rsidR="0056038B" w:rsidRPr="00AA4500">
              <w:rPr>
                <w:rStyle w:val="Hyperlink"/>
                <w:rFonts w:cs="Poppins"/>
              </w:rPr>
              <w:t>5.0</w:t>
            </w:r>
            <w:r w:rsidR="009969BC">
              <w:rPr>
                <w:rStyle w:val="Hyperlink"/>
                <w:rFonts w:cs="Poppins"/>
              </w:rPr>
              <w:t>7</w:t>
            </w:r>
            <w:r w:rsidR="0056038B" w:rsidRPr="00AA4500">
              <w:rPr>
                <w:rStyle w:val="Hyperlink"/>
                <w:rFonts w:cs="Poppins"/>
              </w:rPr>
              <w:t xml:space="preserve"> Exemptions to the Privacy and Health Protection Principles</w:t>
            </w:r>
            <w:r w:rsidR="0056038B" w:rsidRPr="00AA4500">
              <w:rPr>
                <w:rStyle w:val="Hyperlink"/>
                <w:rFonts w:cs="Poppins"/>
                <w:webHidden/>
              </w:rPr>
              <w:tab/>
            </w:r>
            <w:r w:rsidR="00EF3C93">
              <w:rPr>
                <w:rStyle w:val="Hyperlink"/>
                <w:rFonts w:cs="Poppins"/>
                <w:b/>
                <w:bCs/>
                <w:i w:val="0"/>
                <w:iCs w:val="0"/>
                <w:webHidden/>
                <w:u w:val="none"/>
              </w:rPr>
              <w:t>18</w:t>
            </w:r>
          </w:hyperlink>
        </w:p>
        <w:p w14:paraId="41EED545" w14:textId="55BACDC7" w:rsidR="001345D1" w:rsidRPr="001345D1" w:rsidRDefault="00F11299" w:rsidP="008F6706">
          <w:pPr>
            <w:pStyle w:val="TOC1"/>
            <w:rPr>
              <w:rFonts w:asciiTheme="minorHAnsi" w:eastAsiaTheme="minorEastAsia" w:hAnsiTheme="minorHAnsi" w:cstheme="minorBidi"/>
              <w:sz w:val="22"/>
              <w:szCs w:val="22"/>
              <w:lang w:eastAsia="en-AU"/>
            </w:rPr>
          </w:pPr>
          <w:r w:rsidRPr="001345D1">
            <w:fldChar w:fldCharType="begin"/>
          </w:r>
          <w:r w:rsidRPr="001345D1">
            <w:instrText xml:space="preserve"> HYPERLINK \l "_Toc116908144" </w:instrText>
          </w:r>
          <w:r w:rsidRPr="001345D1">
            <w:fldChar w:fldCharType="separate"/>
          </w:r>
          <w:hyperlink w:anchor="_Toc119421663" w:history="1">
            <w:r w:rsidR="001345D1" w:rsidRPr="001345D1">
              <w:rPr>
                <w:rStyle w:val="Hyperlink"/>
                <w:color w:val="auto"/>
                <w:u w:val="none"/>
              </w:rPr>
              <w:t>6.</w:t>
            </w:r>
            <w:r w:rsidR="008F6706">
              <w:rPr>
                <w:rStyle w:val="Hyperlink"/>
                <w:color w:val="auto"/>
                <w:u w:val="none"/>
              </w:rPr>
              <w:t xml:space="preserve">   </w:t>
            </w:r>
            <w:r w:rsidR="001345D1" w:rsidRPr="001345D1">
              <w:rPr>
                <w:rStyle w:val="Hyperlink"/>
                <w:color w:val="auto"/>
                <w:u w:val="none"/>
              </w:rPr>
              <w:t>Implementation of this Privacy Management Plan</w:t>
            </w:r>
            <w:r w:rsidR="001345D1" w:rsidRPr="001345D1">
              <w:rPr>
                <w:webHidden/>
              </w:rPr>
              <w:tab/>
            </w:r>
            <w:r w:rsidR="00EF3C93">
              <w:rPr>
                <w:b/>
                <w:bCs/>
                <w:webHidden/>
                <w:sz w:val="18"/>
                <w:szCs w:val="18"/>
              </w:rPr>
              <w:t>20</w:t>
            </w:r>
          </w:hyperlink>
        </w:p>
        <w:p w14:paraId="02787D61" w14:textId="56B5EBC0" w:rsidR="001345D1" w:rsidRPr="00AA4500" w:rsidRDefault="00262F82" w:rsidP="009969BC">
          <w:pPr>
            <w:pStyle w:val="TOC2"/>
            <w:rPr>
              <w:rStyle w:val="Hyperlink"/>
              <w:rFonts w:cs="Poppins"/>
              <w:color w:val="auto"/>
              <w:u w:val="none"/>
            </w:rPr>
          </w:pPr>
          <w:hyperlink w:anchor="_Toc119421664" w:history="1">
            <w:r w:rsidR="001345D1" w:rsidRPr="00AA4500">
              <w:rPr>
                <w:rStyle w:val="Hyperlink"/>
                <w:rFonts w:cs="Poppins"/>
                <w:color w:val="auto"/>
                <w:u w:val="none"/>
              </w:rPr>
              <w:t>6.01 Public awareness</w:t>
            </w:r>
            <w:r w:rsidR="001345D1" w:rsidRPr="00AA4500">
              <w:rPr>
                <w:rStyle w:val="Hyperlink"/>
                <w:rFonts w:cs="Poppins"/>
                <w:webHidden/>
                <w:color w:val="auto"/>
                <w:u w:val="none"/>
              </w:rPr>
              <w:tab/>
            </w:r>
            <w:r w:rsidR="00EF3C93">
              <w:rPr>
                <w:rStyle w:val="Hyperlink"/>
                <w:rFonts w:cs="Poppins"/>
                <w:b/>
                <w:bCs/>
                <w:i w:val="0"/>
                <w:iCs w:val="0"/>
                <w:webHidden/>
                <w:color w:val="auto"/>
                <w:u w:val="none"/>
              </w:rPr>
              <w:t>20</w:t>
            </w:r>
          </w:hyperlink>
        </w:p>
        <w:p w14:paraId="636EA663" w14:textId="31CC0AA8" w:rsidR="001345D1" w:rsidRPr="00AA4500" w:rsidRDefault="00262F82" w:rsidP="009969BC">
          <w:pPr>
            <w:pStyle w:val="TOC2"/>
            <w:rPr>
              <w:rStyle w:val="Hyperlink"/>
              <w:rFonts w:cs="Poppins"/>
              <w:color w:val="auto"/>
              <w:u w:val="none"/>
            </w:rPr>
          </w:pPr>
          <w:hyperlink w:anchor="_Toc119421665" w:history="1">
            <w:r w:rsidR="001345D1" w:rsidRPr="00AA4500">
              <w:rPr>
                <w:rStyle w:val="Hyperlink"/>
                <w:rFonts w:cs="Poppins"/>
                <w:color w:val="auto"/>
                <w:u w:val="none"/>
              </w:rPr>
              <w:t>6.02 Staff awareness</w:t>
            </w:r>
            <w:r w:rsidR="001345D1" w:rsidRPr="00AA4500">
              <w:rPr>
                <w:rStyle w:val="Hyperlink"/>
                <w:rFonts w:cs="Poppins"/>
                <w:webHidden/>
                <w:color w:val="auto"/>
                <w:u w:val="none"/>
              </w:rPr>
              <w:tab/>
            </w:r>
            <w:r w:rsidR="00EF3C93">
              <w:rPr>
                <w:rStyle w:val="Hyperlink"/>
                <w:rFonts w:cs="Poppins"/>
                <w:b/>
                <w:bCs/>
                <w:i w:val="0"/>
                <w:iCs w:val="0"/>
                <w:webHidden/>
                <w:color w:val="auto"/>
                <w:u w:val="none"/>
              </w:rPr>
              <w:t>20</w:t>
            </w:r>
          </w:hyperlink>
        </w:p>
        <w:p w14:paraId="26F20DFE" w14:textId="63C27915" w:rsidR="001345D1" w:rsidRPr="00AA4500" w:rsidRDefault="00262F82" w:rsidP="009969BC">
          <w:pPr>
            <w:pStyle w:val="TOC2"/>
            <w:rPr>
              <w:rStyle w:val="Hyperlink"/>
              <w:rFonts w:cs="Poppins"/>
              <w:color w:val="auto"/>
              <w:u w:val="none"/>
            </w:rPr>
          </w:pPr>
          <w:hyperlink w:anchor="_Toc119421666" w:history="1">
            <w:r w:rsidR="001345D1" w:rsidRPr="00AA4500">
              <w:rPr>
                <w:rStyle w:val="Hyperlink"/>
                <w:rFonts w:cs="Poppins"/>
                <w:color w:val="auto"/>
                <w:u w:val="none"/>
              </w:rPr>
              <w:t>6.03 Data breaches</w:t>
            </w:r>
            <w:r w:rsidR="001345D1" w:rsidRPr="00AA4500">
              <w:rPr>
                <w:rStyle w:val="Hyperlink"/>
                <w:rFonts w:cs="Poppins"/>
                <w:webHidden/>
                <w:color w:val="auto"/>
                <w:u w:val="none"/>
              </w:rPr>
              <w:tab/>
            </w:r>
            <w:r w:rsidR="00EF3C93">
              <w:rPr>
                <w:rStyle w:val="Hyperlink"/>
                <w:rFonts w:cs="Poppins"/>
                <w:b/>
                <w:bCs/>
                <w:i w:val="0"/>
                <w:iCs w:val="0"/>
                <w:webHidden/>
                <w:color w:val="auto"/>
                <w:u w:val="none"/>
              </w:rPr>
              <w:t>21</w:t>
            </w:r>
          </w:hyperlink>
        </w:p>
        <w:p w14:paraId="6CA8CEA2" w14:textId="599228F3" w:rsidR="009969BC" w:rsidRPr="009969BC" w:rsidRDefault="009969BC" w:rsidP="009969BC">
          <w:pPr>
            <w:ind w:firstLine="720"/>
            <w:rPr>
              <w:rStyle w:val="Hyperlink"/>
              <w:rFonts w:ascii="Poppins" w:hAnsi="Poppins" w:cs="Poppins"/>
              <w:i/>
              <w:iCs/>
              <w:noProof/>
              <w:color w:val="auto"/>
              <w:sz w:val="18"/>
              <w:szCs w:val="18"/>
              <w:u w:val="none"/>
            </w:rPr>
          </w:pPr>
          <w:r w:rsidRPr="009969BC">
            <w:rPr>
              <w:rStyle w:val="Hyperlink"/>
              <w:rFonts w:ascii="Poppins" w:hAnsi="Poppins"/>
              <w:noProof/>
              <w:snapToGrid w:val="0"/>
              <w:color w:val="auto"/>
              <w:sz w:val="20"/>
              <w:szCs w:val="20"/>
              <w:u w:val="none"/>
            </w:rPr>
            <w:t>6.</w:t>
          </w:r>
          <w:r w:rsidRPr="009969BC">
            <w:rPr>
              <w:rStyle w:val="Hyperlink"/>
              <w:rFonts w:ascii="Poppins" w:hAnsi="Poppins" w:cs="Poppins"/>
              <w:i/>
              <w:iCs/>
              <w:noProof/>
              <w:color w:val="auto"/>
              <w:sz w:val="18"/>
              <w:szCs w:val="18"/>
              <w:u w:val="none"/>
            </w:rPr>
            <w:t>04 Privacy Contact Officer……………………………………………………………………………………………………………………………………………………</w:t>
          </w:r>
          <w:r w:rsidRPr="009969BC">
            <w:rPr>
              <w:rStyle w:val="Hyperlink"/>
              <w:rFonts w:ascii="Poppins" w:hAnsi="Poppins" w:cs="Poppins"/>
              <w:noProof/>
              <w:color w:val="auto"/>
              <w:sz w:val="18"/>
              <w:szCs w:val="18"/>
              <w:u w:val="none"/>
            </w:rPr>
            <w:t>…</w:t>
          </w:r>
          <w:r w:rsidR="00EF3C93">
            <w:rPr>
              <w:rStyle w:val="Hyperlink"/>
              <w:rFonts w:ascii="Poppins" w:hAnsi="Poppins" w:cs="Poppins"/>
              <w:noProof/>
              <w:color w:val="auto"/>
              <w:sz w:val="18"/>
              <w:szCs w:val="18"/>
              <w:u w:val="none"/>
            </w:rPr>
            <w:t>..</w:t>
          </w:r>
          <w:r w:rsidRPr="009969BC">
            <w:rPr>
              <w:rStyle w:val="Hyperlink"/>
              <w:rFonts w:ascii="Poppins" w:hAnsi="Poppins" w:cs="Poppins"/>
              <w:noProof/>
              <w:color w:val="auto"/>
              <w:sz w:val="18"/>
              <w:szCs w:val="18"/>
              <w:u w:val="none"/>
            </w:rPr>
            <w:t>.</w:t>
          </w:r>
          <w:r w:rsidR="00EF3C93" w:rsidRPr="00EF3C93">
            <w:rPr>
              <w:rStyle w:val="Hyperlink"/>
              <w:rFonts w:ascii="Poppins" w:hAnsi="Poppins" w:cs="Poppins"/>
              <w:b/>
              <w:bCs/>
              <w:noProof/>
              <w:color w:val="auto"/>
              <w:sz w:val="18"/>
              <w:szCs w:val="18"/>
              <w:u w:val="none"/>
            </w:rPr>
            <w:t>21</w:t>
          </w:r>
        </w:p>
        <w:p w14:paraId="2E5ECBF7" w14:textId="10D5260E" w:rsidR="001E049A" w:rsidRPr="00F31746" w:rsidRDefault="00262F82" w:rsidP="008F6706">
          <w:pPr>
            <w:pStyle w:val="TOC1"/>
            <w:rPr>
              <w:rStyle w:val="Hyperlink"/>
              <w:color w:val="auto"/>
              <w:u w:val="none"/>
            </w:rPr>
          </w:pPr>
          <w:hyperlink w:anchor="_Toc119421668" w:history="1">
            <w:r w:rsidR="001E049A" w:rsidRPr="00F31746">
              <w:rPr>
                <w:rStyle w:val="Hyperlink"/>
                <w:color w:val="auto"/>
                <w:u w:val="none"/>
              </w:rPr>
              <w:t>7.</w:t>
            </w:r>
            <w:r w:rsidR="008F6706">
              <w:rPr>
                <w:rStyle w:val="Hyperlink"/>
                <w:color w:val="auto"/>
                <w:u w:val="none"/>
              </w:rPr>
              <w:t xml:space="preserve">   </w:t>
            </w:r>
            <w:r w:rsidR="001E049A" w:rsidRPr="00F31746">
              <w:rPr>
                <w:rStyle w:val="Hyperlink"/>
                <w:color w:val="auto"/>
                <w:u w:val="none"/>
              </w:rPr>
              <w:t>Rights of the Public</w:t>
            </w:r>
            <w:r w:rsidR="001E049A" w:rsidRPr="00F31746">
              <w:rPr>
                <w:rStyle w:val="Hyperlink"/>
                <w:webHidden/>
                <w:color w:val="auto"/>
                <w:u w:val="none"/>
              </w:rPr>
              <w:tab/>
            </w:r>
            <w:r w:rsidR="00EF3C93">
              <w:rPr>
                <w:rStyle w:val="Hyperlink"/>
                <w:b/>
                <w:bCs/>
                <w:webHidden/>
                <w:color w:val="auto"/>
                <w:sz w:val="18"/>
                <w:szCs w:val="18"/>
                <w:u w:val="none"/>
              </w:rPr>
              <w:t>22</w:t>
            </w:r>
          </w:hyperlink>
        </w:p>
        <w:p w14:paraId="7ABE7A4B" w14:textId="467A2D9E" w:rsidR="00685F73" w:rsidRPr="00685F73" w:rsidRDefault="00262F82" w:rsidP="009969BC">
          <w:pPr>
            <w:pStyle w:val="TOC2"/>
            <w:rPr>
              <w:rStyle w:val="Hyperlink"/>
              <w:rFonts w:ascii="Segoe UI" w:hAnsi="Segoe UI"/>
              <w:color w:val="auto"/>
              <w:sz w:val="20"/>
              <w:szCs w:val="20"/>
              <w:u w:val="none"/>
            </w:rPr>
          </w:pPr>
          <w:hyperlink w:anchor="_Toc119421669" w:history="1">
            <w:r w:rsidR="00685F73" w:rsidRPr="00685F73">
              <w:rPr>
                <w:rStyle w:val="Hyperlink"/>
                <w:color w:val="auto"/>
                <w:u w:val="none"/>
              </w:rPr>
              <w:t>7.01 Accessing your personal or health information</w:t>
            </w:r>
            <w:r w:rsidR="00685F73" w:rsidRPr="00685F73">
              <w:rPr>
                <w:rStyle w:val="Hyperlink"/>
                <w:webHidden/>
                <w:color w:val="auto"/>
                <w:u w:val="none"/>
              </w:rPr>
              <w:tab/>
            </w:r>
            <w:r w:rsidR="00685F73" w:rsidRPr="0009416E">
              <w:rPr>
                <w:rStyle w:val="Hyperlink"/>
                <w:b/>
                <w:bCs/>
                <w:i w:val="0"/>
                <w:iCs w:val="0"/>
                <w:webHidden/>
                <w:color w:val="auto"/>
                <w:u w:val="none"/>
              </w:rPr>
              <w:fldChar w:fldCharType="begin"/>
            </w:r>
            <w:r w:rsidR="00685F73" w:rsidRPr="0009416E">
              <w:rPr>
                <w:rStyle w:val="Hyperlink"/>
                <w:b/>
                <w:bCs/>
                <w:i w:val="0"/>
                <w:iCs w:val="0"/>
                <w:webHidden/>
                <w:color w:val="auto"/>
                <w:u w:val="none"/>
              </w:rPr>
              <w:instrText xml:space="preserve"> PAGEREF _Toc119421669 \h </w:instrText>
            </w:r>
            <w:r w:rsidR="00685F73" w:rsidRPr="0009416E">
              <w:rPr>
                <w:rStyle w:val="Hyperlink"/>
                <w:b/>
                <w:bCs/>
                <w:i w:val="0"/>
                <w:iCs w:val="0"/>
                <w:webHidden/>
                <w:color w:val="auto"/>
                <w:u w:val="none"/>
              </w:rPr>
            </w:r>
            <w:r w:rsidR="00685F73" w:rsidRPr="0009416E">
              <w:rPr>
                <w:rStyle w:val="Hyperlink"/>
                <w:b/>
                <w:bCs/>
                <w:i w:val="0"/>
                <w:iCs w:val="0"/>
                <w:webHidden/>
                <w:color w:val="auto"/>
                <w:u w:val="none"/>
              </w:rPr>
              <w:fldChar w:fldCharType="separate"/>
            </w:r>
            <w:r w:rsidR="00496202">
              <w:rPr>
                <w:rStyle w:val="Hyperlink"/>
                <w:b/>
                <w:bCs/>
                <w:i w:val="0"/>
                <w:iCs w:val="0"/>
                <w:webHidden/>
                <w:color w:val="auto"/>
                <w:u w:val="none"/>
              </w:rPr>
              <w:t>23</w:t>
            </w:r>
            <w:r w:rsidR="00685F73" w:rsidRPr="0009416E">
              <w:rPr>
                <w:rStyle w:val="Hyperlink"/>
                <w:b/>
                <w:bCs/>
                <w:i w:val="0"/>
                <w:iCs w:val="0"/>
                <w:webHidden/>
                <w:color w:val="auto"/>
                <w:u w:val="none"/>
              </w:rPr>
              <w:fldChar w:fldCharType="end"/>
            </w:r>
          </w:hyperlink>
        </w:p>
        <w:p w14:paraId="78668D46" w14:textId="72D38CC6" w:rsidR="00685F73" w:rsidRPr="00685F73" w:rsidRDefault="00262F82" w:rsidP="009969BC">
          <w:pPr>
            <w:pStyle w:val="TOC2"/>
            <w:rPr>
              <w:rStyle w:val="Hyperlink"/>
              <w:rFonts w:ascii="Segoe UI" w:hAnsi="Segoe UI"/>
              <w:color w:val="auto"/>
              <w:sz w:val="20"/>
              <w:szCs w:val="20"/>
              <w:u w:val="none"/>
            </w:rPr>
          </w:pPr>
          <w:hyperlink w:anchor="_Toc119421670" w:history="1">
            <w:r w:rsidR="00685F73" w:rsidRPr="00685F73">
              <w:rPr>
                <w:rStyle w:val="Hyperlink"/>
                <w:color w:val="auto"/>
                <w:u w:val="none"/>
              </w:rPr>
              <w:t>7.02 Amending your personal or health information</w:t>
            </w:r>
            <w:r w:rsidR="00685F73" w:rsidRPr="00685F73">
              <w:rPr>
                <w:rStyle w:val="Hyperlink"/>
                <w:webHidden/>
                <w:color w:val="auto"/>
                <w:u w:val="none"/>
              </w:rPr>
              <w:tab/>
            </w:r>
            <w:r w:rsidR="00685F73" w:rsidRPr="0009416E">
              <w:rPr>
                <w:rStyle w:val="Hyperlink"/>
                <w:b/>
                <w:bCs/>
                <w:i w:val="0"/>
                <w:iCs w:val="0"/>
                <w:webHidden/>
                <w:color w:val="auto"/>
                <w:u w:val="none"/>
              </w:rPr>
              <w:fldChar w:fldCharType="begin"/>
            </w:r>
            <w:r w:rsidR="00685F73" w:rsidRPr="0009416E">
              <w:rPr>
                <w:rStyle w:val="Hyperlink"/>
                <w:b/>
                <w:bCs/>
                <w:i w:val="0"/>
                <w:iCs w:val="0"/>
                <w:webHidden/>
                <w:color w:val="auto"/>
                <w:u w:val="none"/>
              </w:rPr>
              <w:instrText xml:space="preserve"> PAGEREF _Toc119421670 \h </w:instrText>
            </w:r>
            <w:r w:rsidR="00685F73" w:rsidRPr="0009416E">
              <w:rPr>
                <w:rStyle w:val="Hyperlink"/>
                <w:b/>
                <w:bCs/>
                <w:i w:val="0"/>
                <w:iCs w:val="0"/>
                <w:webHidden/>
                <w:color w:val="auto"/>
                <w:u w:val="none"/>
              </w:rPr>
            </w:r>
            <w:r w:rsidR="00685F73" w:rsidRPr="0009416E">
              <w:rPr>
                <w:rStyle w:val="Hyperlink"/>
                <w:b/>
                <w:bCs/>
                <w:i w:val="0"/>
                <w:iCs w:val="0"/>
                <w:webHidden/>
                <w:color w:val="auto"/>
                <w:u w:val="none"/>
              </w:rPr>
              <w:fldChar w:fldCharType="separate"/>
            </w:r>
            <w:r w:rsidR="00496202">
              <w:rPr>
                <w:rStyle w:val="Hyperlink"/>
                <w:b/>
                <w:bCs/>
                <w:i w:val="0"/>
                <w:iCs w:val="0"/>
                <w:webHidden/>
                <w:color w:val="auto"/>
                <w:u w:val="none"/>
              </w:rPr>
              <w:t>23</w:t>
            </w:r>
            <w:r w:rsidR="00685F73" w:rsidRPr="0009416E">
              <w:rPr>
                <w:rStyle w:val="Hyperlink"/>
                <w:b/>
                <w:bCs/>
                <w:i w:val="0"/>
                <w:iCs w:val="0"/>
                <w:webHidden/>
                <w:color w:val="auto"/>
                <w:u w:val="none"/>
              </w:rPr>
              <w:fldChar w:fldCharType="end"/>
            </w:r>
          </w:hyperlink>
        </w:p>
        <w:p w14:paraId="1146A45A" w14:textId="1F2945E1" w:rsidR="00685F73" w:rsidRPr="00685F73" w:rsidRDefault="00262F82" w:rsidP="009969BC">
          <w:pPr>
            <w:pStyle w:val="TOC2"/>
            <w:rPr>
              <w:rStyle w:val="Hyperlink"/>
              <w:rFonts w:ascii="Segoe UI" w:hAnsi="Segoe UI"/>
              <w:color w:val="auto"/>
              <w:sz w:val="20"/>
              <w:szCs w:val="20"/>
              <w:u w:val="none"/>
            </w:rPr>
          </w:pPr>
          <w:hyperlink w:anchor="_Toc119421671" w:history="1">
            <w:r w:rsidR="00685F73" w:rsidRPr="00685F73">
              <w:rPr>
                <w:rStyle w:val="Hyperlink"/>
                <w:color w:val="auto"/>
                <w:u w:val="none"/>
              </w:rPr>
              <w:t>7.03 Accessing and amending other people’s personal or health information</w:t>
            </w:r>
            <w:r w:rsidR="00685F73" w:rsidRPr="00685F73">
              <w:rPr>
                <w:rStyle w:val="Hyperlink"/>
                <w:webHidden/>
                <w:color w:val="auto"/>
                <w:u w:val="none"/>
              </w:rPr>
              <w:tab/>
            </w:r>
            <w:r w:rsidR="00EF3C93">
              <w:rPr>
                <w:rStyle w:val="Hyperlink"/>
                <w:b/>
                <w:bCs/>
                <w:i w:val="0"/>
                <w:iCs w:val="0"/>
                <w:webHidden/>
                <w:color w:val="auto"/>
                <w:u w:val="none"/>
              </w:rPr>
              <w:t>23</w:t>
            </w:r>
          </w:hyperlink>
        </w:p>
        <w:p w14:paraId="5E1BD627" w14:textId="634F864C" w:rsidR="00685F73" w:rsidRPr="00685F73" w:rsidRDefault="00262F82" w:rsidP="009969BC">
          <w:pPr>
            <w:pStyle w:val="TOC2"/>
            <w:rPr>
              <w:rStyle w:val="Hyperlink"/>
              <w:rFonts w:ascii="Segoe UI" w:hAnsi="Segoe UI"/>
              <w:color w:val="auto"/>
              <w:sz w:val="20"/>
              <w:szCs w:val="20"/>
              <w:u w:val="none"/>
            </w:rPr>
          </w:pPr>
          <w:hyperlink w:anchor="_Toc119421672" w:history="1">
            <w:r w:rsidR="00685F73" w:rsidRPr="00685F73">
              <w:rPr>
                <w:rStyle w:val="Hyperlink"/>
                <w:color w:val="auto"/>
                <w:u w:val="none"/>
              </w:rPr>
              <w:t>7.04 Other reasons Council is authorised to disclose personal and health information</w:t>
            </w:r>
            <w:r w:rsidR="00685F73" w:rsidRPr="00685F73">
              <w:rPr>
                <w:rStyle w:val="Hyperlink"/>
                <w:webHidden/>
                <w:color w:val="auto"/>
                <w:u w:val="none"/>
              </w:rPr>
              <w:tab/>
            </w:r>
            <w:r w:rsidR="00EF3C93">
              <w:rPr>
                <w:rStyle w:val="Hyperlink"/>
                <w:b/>
                <w:bCs/>
                <w:i w:val="0"/>
                <w:iCs w:val="0"/>
                <w:webHidden/>
                <w:color w:val="auto"/>
                <w:u w:val="none"/>
              </w:rPr>
              <w:t>23</w:t>
            </w:r>
          </w:hyperlink>
        </w:p>
        <w:p w14:paraId="6CF37E9E" w14:textId="6E861A20" w:rsidR="00685F73" w:rsidRPr="00685F73" w:rsidRDefault="00262F82" w:rsidP="009969BC">
          <w:pPr>
            <w:pStyle w:val="TOC2"/>
            <w:rPr>
              <w:rStyle w:val="Hyperlink"/>
              <w:rFonts w:ascii="Segoe UI" w:hAnsi="Segoe UI"/>
              <w:color w:val="auto"/>
              <w:sz w:val="20"/>
              <w:szCs w:val="20"/>
              <w:u w:val="none"/>
            </w:rPr>
          </w:pPr>
          <w:hyperlink w:anchor="_Toc119421673" w:history="1">
            <w:r w:rsidR="00685F73" w:rsidRPr="00685F73">
              <w:rPr>
                <w:rStyle w:val="Hyperlink"/>
                <w:color w:val="auto"/>
                <w:u w:val="none"/>
              </w:rPr>
              <w:t>7.05 Withdrawing permission to use personal or health information</w:t>
            </w:r>
            <w:r w:rsidR="00685F73" w:rsidRPr="00685F73">
              <w:rPr>
                <w:rStyle w:val="Hyperlink"/>
                <w:webHidden/>
                <w:color w:val="auto"/>
                <w:u w:val="none"/>
              </w:rPr>
              <w:tab/>
            </w:r>
            <w:r w:rsidR="00EF3C93">
              <w:rPr>
                <w:rStyle w:val="Hyperlink"/>
                <w:b/>
                <w:bCs/>
                <w:i w:val="0"/>
                <w:iCs w:val="0"/>
                <w:webHidden/>
                <w:color w:val="auto"/>
                <w:u w:val="none"/>
              </w:rPr>
              <w:t>24</w:t>
            </w:r>
          </w:hyperlink>
        </w:p>
        <w:p w14:paraId="544D552E" w14:textId="66956E4F" w:rsidR="00685F73" w:rsidRPr="00685F73" w:rsidRDefault="00262F82" w:rsidP="009969BC">
          <w:pPr>
            <w:pStyle w:val="TOC2"/>
            <w:rPr>
              <w:rStyle w:val="Hyperlink"/>
              <w:rFonts w:ascii="Segoe UI" w:hAnsi="Segoe UI"/>
              <w:color w:val="auto"/>
              <w:sz w:val="20"/>
              <w:szCs w:val="20"/>
              <w:u w:val="none"/>
            </w:rPr>
          </w:pPr>
          <w:hyperlink w:anchor="_Toc119421674" w:history="1">
            <w:r w:rsidR="00685F73" w:rsidRPr="00685F73">
              <w:rPr>
                <w:rStyle w:val="Hyperlink"/>
                <w:color w:val="auto"/>
                <w:u w:val="none"/>
              </w:rPr>
              <w:t>7.06 Contacting Council’s Privacy Contact Officer</w:t>
            </w:r>
            <w:r w:rsidR="00685F73" w:rsidRPr="00685F73">
              <w:rPr>
                <w:rStyle w:val="Hyperlink"/>
                <w:webHidden/>
                <w:color w:val="auto"/>
                <w:u w:val="none"/>
              </w:rPr>
              <w:tab/>
            </w:r>
            <w:r w:rsidR="00EF3C93">
              <w:rPr>
                <w:rStyle w:val="Hyperlink"/>
                <w:b/>
                <w:bCs/>
                <w:i w:val="0"/>
                <w:iCs w:val="0"/>
                <w:webHidden/>
                <w:color w:val="auto"/>
                <w:u w:val="none"/>
              </w:rPr>
              <w:t>24</w:t>
            </w:r>
          </w:hyperlink>
        </w:p>
        <w:p w14:paraId="35C9A133" w14:textId="188F7DB0" w:rsidR="00685F73" w:rsidRPr="00685F73" w:rsidRDefault="00262F82" w:rsidP="009969BC">
          <w:pPr>
            <w:pStyle w:val="TOC2"/>
            <w:rPr>
              <w:rStyle w:val="Hyperlink"/>
              <w:rFonts w:ascii="Segoe UI" w:hAnsi="Segoe UI"/>
              <w:color w:val="auto"/>
              <w:sz w:val="20"/>
              <w:szCs w:val="20"/>
              <w:u w:val="none"/>
            </w:rPr>
          </w:pPr>
          <w:hyperlink w:anchor="_Toc119421675" w:history="1">
            <w:r w:rsidR="00685F73" w:rsidRPr="00685F73">
              <w:rPr>
                <w:rStyle w:val="Hyperlink"/>
                <w:color w:val="auto"/>
                <w:u w:val="none"/>
              </w:rPr>
              <w:t>7.07 Privacy complaints and review rights</w:t>
            </w:r>
            <w:r w:rsidR="00685F73" w:rsidRPr="00685F73">
              <w:rPr>
                <w:rStyle w:val="Hyperlink"/>
                <w:webHidden/>
                <w:color w:val="auto"/>
                <w:u w:val="none"/>
              </w:rPr>
              <w:tab/>
            </w:r>
            <w:r w:rsidR="00685F73" w:rsidRPr="002611F9">
              <w:rPr>
                <w:rStyle w:val="Hyperlink"/>
                <w:b/>
                <w:bCs/>
                <w:i w:val="0"/>
                <w:iCs w:val="0"/>
                <w:webHidden/>
                <w:color w:val="auto"/>
                <w:u w:val="none"/>
              </w:rPr>
              <w:fldChar w:fldCharType="begin"/>
            </w:r>
            <w:r w:rsidR="00685F73" w:rsidRPr="002611F9">
              <w:rPr>
                <w:rStyle w:val="Hyperlink"/>
                <w:b/>
                <w:bCs/>
                <w:i w:val="0"/>
                <w:iCs w:val="0"/>
                <w:webHidden/>
                <w:color w:val="auto"/>
                <w:u w:val="none"/>
              </w:rPr>
              <w:instrText xml:space="preserve"> PAGEREF _Toc119421675 \h </w:instrText>
            </w:r>
            <w:r w:rsidR="00685F73" w:rsidRPr="002611F9">
              <w:rPr>
                <w:rStyle w:val="Hyperlink"/>
                <w:b/>
                <w:bCs/>
                <w:i w:val="0"/>
                <w:iCs w:val="0"/>
                <w:webHidden/>
                <w:color w:val="auto"/>
                <w:u w:val="none"/>
              </w:rPr>
            </w:r>
            <w:r w:rsidR="00685F73" w:rsidRPr="002611F9">
              <w:rPr>
                <w:rStyle w:val="Hyperlink"/>
                <w:b/>
                <w:bCs/>
                <w:i w:val="0"/>
                <w:iCs w:val="0"/>
                <w:webHidden/>
                <w:color w:val="auto"/>
                <w:u w:val="none"/>
              </w:rPr>
              <w:fldChar w:fldCharType="separate"/>
            </w:r>
            <w:r w:rsidR="00496202">
              <w:rPr>
                <w:rStyle w:val="Hyperlink"/>
                <w:b/>
                <w:bCs/>
                <w:i w:val="0"/>
                <w:iCs w:val="0"/>
                <w:webHidden/>
                <w:color w:val="auto"/>
                <w:u w:val="none"/>
              </w:rPr>
              <w:t>24</w:t>
            </w:r>
            <w:r w:rsidR="00685F73" w:rsidRPr="002611F9">
              <w:rPr>
                <w:rStyle w:val="Hyperlink"/>
                <w:b/>
                <w:bCs/>
                <w:i w:val="0"/>
                <w:iCs w:val="0"/>
                <w:webHidden/>
                <w:color w:val="auto"/>
                <w:u w:val="none"/>
              </w:rPr>
              <w:fldChar w:fldCharType="end"/>
            </w:r>
          </w:hyperlink>
        </w:p>
        <w:p w14:paraId="5B3BDAD1" w14:textId="644DCFDF" w:rsidR="005A0523" w:rsidRPr="005A0523" w:rsidRDefault="00F11299" w:rsidP="005A0523">
          <w:pPr>
            <w:pStyle w:val="TOC1"/>
            <w:rPr>
              <w:rFonts w:cs="Times New Roman"/>
            </w:rPr>
          </w:pPr>
          <w:r w:rsidRPr="001345D1">
            <w:fldChar w:fldCharType="end"/>
          </w:r>
          <w:bookmarkEnd w:id="2"/>
          <w:r w:rsidR="005A0523">
            <w:t xml:space="preserve">8.   </w:t>
          </w:r>
          <w:r w:rsidR="005A0523" w:rsidRPr="005A0523">
            <w:rPr>
              <w:rStyle w:val="Hyperlink"/>
              <w:color w:val="auto"/>
              <w:u w:val="none"/>
            </w:rPr>
            <w:t>Breaches of this Plan</w:t>
          </w:r>
          <w:r w:rsidR="002B7D8C">
            <w:rPr>
              <w:rStyle w:val="Hyperlink"/>
              <w:color w:val="auto"/>
              <w:u w:val="none"/>
            </w:rPr>
            <w:t>………………………………………………………………………………………………………………………………………………………….</w:t>
          </w:r>
          <w:r w:rsidR="009B5406" w:rsidRPr="009B5406">
            <w:rPr>
              <w:rStyle w:val="Hyperlink"/>
              <w:b/>
              <w:bCs/>
              <w:color w:val="auto"/>
              <w:sz w:val="18"/>
              <w:szCs w:val="18"/>
              <w:u w:val="none"/>
            </w:rPr>
            <w:t>26</w:t>
          </w:r>
        </w:p>
        <w:p w14:paraId="3616C678" w14:textId="73BAC4A9" w:rsidR="009969BC" w:rsidRPr="009969BC" w:rsidRDefault="005A0523" w:rsidP="009969BC">
          <w:pPr>
            <w:pStyle w:val="TOC1"/>
            <w:rPr>
              <w:rStyle w:val="Hyperlink"/>
              <w:color w:val="auto"/>
              <w:u w:val="none"/>
            </w:rPr>
          </w:pPr>
          <w:r>
            <w:rPr>
              <w:rStyle w:val="Hyperlink"/>
              <w:color w:val="auto"/>
              <w:u w:val="none"/>
            </w:rPr>
            <w:t xml:space="preserve">9.   </w:t>
          </w:r>
          <w:r w:rsidR="009969BC" w:rsidRPr="009969BC">
            <w:rPr>
              <w:rStyle w:val="Hyperlink"/>
              <w:color w:val="auto"/>
              <w:u w:val="none"/>
            </w:rPr>
            <w:t>Administrative Changes</w:t>
          </w:r>
          <w:r w:rsidR="009969BC">
            <w:rPr>
              <w:rStyle w:val="Hyperlink"/>
              <w:color w:val="auto"/>
              <w:u w:val="none"/>
            </w:rPr>
            <w:t>………………………………………………………………………………………………………………………………………………….</w:t>
          </w:r>
          <w:r w:rsidR="00EF3C93" w:rsidRPr="009B5406">
            <w:rPr>
              <w:rStyle w:val="Hyperlink"/>
              <w:b/>
              <w:bCs/>
              <w:color w:val="auto"/>
              <w:sz w:val="18"/>
              <w:szCs w:val="18"/>
              <w:u w:val="none"/>
            </w:rPr>
            <w:t>26</w:t>
          </w:r>
        </w:p>
        <w:p w14:paraId="22C8C143" w14:textId="18B4D4F7" w:rsidR="009969BC" w:rsidRPr="009969BC" w:rsidRDefault="005A0523" w:rsidP="009969BC">
          <w:pPr>
            <w:pStyle w:val="TOC1"/>
            <w:rPr>
              <w:rStyle w:val="Hyperlink"/>
              <w:color w:val="auto"/>
              <w:u w:val="none"/>
            </w:rPr>
          </w:pPr>
          <w:r>
            <w:rPr>
              <w:rStyle w:val="Hyperlink"/>
              <w:color w:val="auto"/>
              <w:u w:val="none"/>
            </w:rPr>
            <w:t xml:space="preserve">10.  </w:t>
          </w:r>
          <w:r w:rsidR="009969BC" w:rsidRPr="009969BC">
            <w:rPr>
              <w:rStyle w:val="Hyperlink"/>
              <w:color w:val="auto"/>
              <w:u w:val="none"/>
            </w:rPr>
            <w:t>Version Control – Guideline/Procedure History</w:t>
          </w:r>
          <w:r w:rsidR="009969BC">
            <w:rPr>
              <w:rStyle w:val="Hyperlink"/>
              <w:color w:val="auto"/>
              <w:u w:val="none"/>
            </w:rPr>
            <w:t>………………………………………………………………………………………………</w:t>
          </w:r>
          <w:r w:rsidR="00EF3C93" w:rsidRPr="009B5406">
            <w:rPr>
              <w:rStyle w:val="Hyperlink"/>
              <w:b/>
              <w:bCs/>
              <w:color w:val="auto"/>
              <w:sz w:val="18"/>
              <w:szCs w:val="18"/>
              <w:u w:val="none"/>
            </w:rPr>
            <w:t>26</w:t>
          </w:r>
        </w:p>
        <w:p w14:paraId="3F26F7C6" w14:textId="6202E71F" w:rsidR="001C049E" w:rsidRPr="00027B55" w:rsidRDefault="005D00A8" w:rsidP="00FA0E54">
          <w:pPr>
            <w:pStyle w:val="TOC2"/>
            <w:ind w:left="0"/>
          </w:pPr>
          <w:r w:rsidRPr="00AF3B80">
            <w:fldChar w:fldCharType="end"/>
          </w:r>
        </w:p>
      </w:sdtContent>
    </w:sdt>
    <w:p w14:paraId="1C6B9B1E" w14:textId="64F0E7B5" w:rsidR="00C32870" w:rsidRDefault="00006AE7" w:rsidP="00693D05">
      <w:pPr>
        <w:pStyle w:val="Heading1"/>
        <w:numPr>
          <w:ilvl w:val="0"/>
          <w:numId w:val="42"/>
        </w:numPr>
      </w:pPr>
      <w:bookmarkStart w:id="3" w:name="_Toc116908136"/>
      <w:bookmarkEnd w:id="1"/>
      <w:r>
        <w:t>Definitions</w:t>
      </w:r>
    </w:p>
    <w:tbl>
      <w:tblPr>
        <w:tblStyle w:val="PlainTable4"/>
        <w:tblW w:w="9030" w:type="dxa"/>
        <w:tblLayout w:type="fixed"/>
        <w:tblLook w:val="04A0" w:firstRow="1" w:lastRow="0" w:firstColumn="1" w:lastColumn="0" w:noHBand="0" w:noVBand="1"/>
      </w:tblPr>
      <w:tblGrid>
        <w:gridCol w:w="1616"/>
        <w:gridCol w:w="7414"/>
      </w:tblGrid>
      <w:tr w:rsidR="00C2181D" w:rsidRPr="00540404" w14:paraId="2FE35987" w14:textId="77777777" w:rsidTr="00A72441">
        <w:trPr>
          <w:cnfStyle w:val="100000000000" w:firstRow="1" w:lastRow="0" w:firstColumn="0" w:lastColumn="0" w:oddVBand="0" w:evenVBand="0" w:oddHBand="0" w:evenHBand="0" w:firstRowFirstColumn="0" w:firstRowLastColumn="0" w:lastRowFirstColumn="0" w:lastRowLastColumn="0"/>
          <w:trHeight w:val="369"/>
        </w:trPr>
        <w:tc>
          <w:tcPr>
            <w:cnfStyle w:val="001000000000" w:firstRow="0" w:lastRow="0" w:firstColumn="1" w:lastColumn="0" w:oddVBand="0" w:evenVBand="0" w:oddHBand="0" w:evenHBand="0" w:firstRowFirstColumn="0" w:firstRowLastColumn="0" w:lastRowFirstColumn="0" w:lastRowLastColumn="0"/>
            <w:tcW w:w="1616" w:type="dxa"/>
            <w:shd w:val="clear" w:color="auto" w:fill="auto"/>
          </w:tcPr>
          <w:p w14:paraId="5B10BD84" w14:textId="2E359298" w:rsidR="00C2181D" w:rsidRPr="00540404" w:rsidRDefault="00C2181D" w:rsidP="00C2181D">
            <w:pPr>
              <w:rPr>
                <w:rFonts w:ascii="Poppins" w:hAnsi="Poppins" w:cs="Poppins"/>
              </w:rPr>
            </w:pPr>
            <w:r w:rsidRPr="004F5E09">
              <w:rPr>
                <w:rFonts w:ascii="Poppins" w:hAnsi="Poppins" w:cs="Poppins"/>
              </w:rPr>
              <w:t>Council</w:t>
            </w:r>
          </w:p>
        </w:tc>
        <w:tc>
          <w:tcPr>
            <w:tcW w:w="7414" w:type="dxa"/>
            <w:shd w:val="clear" w:color="auto" w:fill="auto"/>
          </w:tcPr>
          <w:p w14:paraId="2C4360BF" w14:textId="5845A73C" w:rsidR="00C2181D" w:rsidRPr="00324F57" w:rsidRDefault="00C2181D" w:rsidP="00C2181D">
            <w:pPr>
              <w:cnfStyle w:val="100000000000" w:firstRow="1" w:lastRow="0" w:firstColumn="0" w:lastColumn="0" w:oddVBand="0" w:evenVBand="0" w:oddHBand="0" w:evenHBand="0" w:firstRowFirstColumn="0" w:firstRowLastColumn="0" w:lastRowFirstColumn="0" w:lastRowLastColumn="0"/>
              <w:rPr>
                <w:rFonts w:ascii="Poppins" w:hAnsi="Poppins" w:cs="Poppins"/>
                <w:b w:val="0"/>
                <w:bCs w:val="0"/>
              </w:rPr>
            </w:pPr>
            <w:r w:rsidRPr="004F5E09">
              <w:rPr>
                <w:rFonts w:ascii="Poppins" w:hAnsi="Poppins" w:cs="Poppins"/>
              </w:rPr>
              <w:t>Inner West Council</w:t>
            </w:r>
          </w:p>
        </w:tc>
      </w:tr>
      <w:tr w:rsidR="00C2181D" w:rsidRPr="00540404" w14:paraId="33528A8C" w14:textId="77777777" w:rsidTr="00A72441">
        <w:trPr>
          <w:cnfStyle w:val="000000100000" w:firstRow="0" w:lastRow="0" w:firstColumn="0" w:lastColumn="0" w:oddVBand="0" w:evenVBand="0" w:oddHBand="1" w:evenHBand="0" w:firstRowFirstColumn="0" w:firstRowLastColumn="0" w:lastRowFirstColumn="0" w:lastRowLastColumn="0"/>
          <w:trHeight w:val="376"/>
        </w:trPr>
        <w:tc>
          <w:tcPr>
            <w:cnfStyle w:val="001000000000" w:firstRow="0" w:lastRow="0" w:firstColumn="1" w:lastColumn="0" w:oddVBand="0" w:evenVBand="0" w:oddHBand="0" w:evenHBand="0" w:firstRowFirstColumn="0" w:firstRowLastColumn="0" w:lastRowFirstColumn="0" w:lastRowLastColumn="0"/>
            <w:tcW w:w="1616" w:type="dxa"/>
            <w:shd w:val="clear" w:color="auto" w:fill="F9DED7" w:themeFill="accent3" w:themeFillTint="33"/>
          </w:tcPr>
          <w:p w14:paraId="3FEE573A" w14:textId="032D96B9" w:rsidR="00C2181D" w:rsidRPr="00540404" w:rsidRDefault="00C2181D" w:rsidP="00C2181D">
            <w:pPr>
              <w:rPr>
                <w:rFonts w:ascii="Poppins" w:hAnsi="Poppins" w:cs="Poppins"/>
              </w:rPr>
            </w:pPr>
            <w:r w:rsidRPr="0009416E">
              <w:rPr>
                <w:rFonts w:ascii="Poppins" w:hAnsi="Poppins" w:cs="Poppins"/>
                <w:color w:val="auto"/>
              </w:rPr>
              <w:t>PPIP Act</w:t>
            </w:r>
          </w:p>
        </w:tc>
        <w:tc>
          <w:tcPr>
            <w:tcW w:w="7414" w:type="dxa"/>
            <w:shd w:val="clear" w:color="auto" w:fill="F9DED7" w:themeFill="accent3" w:themeFillTint="33"/>
          </w:tcPr>
          <w:p w14:paraId="359514FA" w14:textId="06FBD63B" w:rsidR="00C2181D" w:rsidRPr="000E66D3" w:rsidRDefault="00C2181D" w:rsidP="00C2181D">
            <w:pPr>
              <w:cnfStyle w:val="000000100000" w:firstRow="0" w:lastRow="0" w:firstColumn="0" w:lastColumn="0" w:oddVBand="0" w:evenVBand="0" w:oddHBand="1" w:evenHBand="0" w:firstRowFirstColumn="0" w:firstRowLastColumn="0" w:lastRowFirstColumn="0" w:lastRowLastColumn="0"/>
              <w:rPr>
                <w:rFonts w:ascii="Poppins" w:hAnsi="Poppins" w:cs="Poppins"/>
                <w:iCs/>
              </w:rPr>
            </w:pPr>
            <w:r w:rsidRPr="000E66D3">
              <w:rPr>
                <w:rFonts w:ascii="Poppins" w:hAnsi="Poppins" w:cs="Poppins"/>
                <w:iCs/>
                <w:color w:val="auto"/>
              </w:rPr>
              <w:t>Privacy and Personal Information Protection Act 1998 (NSW)</w:t>
            </w:r>
          </w:p>
        </w:tc>
      </w:tr>
      <w:tr w:rsidR="00C2181D" w:rsidRPr="00540404" w14:paraId="10FADF88" w14:textId="77777777" w:rsidTr="00A72441">
        <w:trPr>
          <w:trHeight w:val="369"/>
        </w:trPr>
        <w:tc>
          <w:tcPr>
            <w:cnfStyle w:val="001000000000" w:firstRow="0" w:lastRow="0" w:firstColumn="1" w:lastColumn="0" w:oddVBand="0" w:evenVBand="0" w:oddHBand="0" w:evenHBand="0" w:firstRowFirstColumn="0" w:firstRowLastColumn="0" w:lastRowFirstColumn="0" w:lastRowLastColumn="0"/>
            <w:tcW w:w="1616" w:type="dxa"/>
            <w:shd w:val="clear" w:color="auto" w:fill="auto"/>
          </w:tcPr>
          <w:p w14:paraId="0099DA88" w14:textId="0656508F" w:rsidR="00C2181D" w:rsidRPr="00540404" w:rsidRDefault="00C2181D" w:rsidP="00C2181D">
            <w:pPr>
              <w:rPr>
                <w:rFonts w:ascii="Poppins" w:hAnsi="Poppins" w:cs="Poppins"/>
              </w:rPr>
            </w:pPr>
            <w:r w:rsidRPr="004F5E09">
              <w:rPr>
                <w:rFonts w:ascii="Poppins" w:hAnsi="Poppins" w:cs="Poppins"/>
              </w:rPr>
              <w:t>HRIP Act</w:t>
            </w:r>
          </w:p>
        </w:tc>
        <w:tc>
          <w:tcPr>
            <w:tcW w:w="7414" w:type="dxa"/>
            <w:shd w:val="clear" w:color="auto" w:fill="auto"/>
          </w:tcPr>
          <w:p w14:paraId="29613354" w14:textId="0788F4E5" w:rsidR="00C2181D" w:rsidRPr="000E66D3" w:rsidRDefault="00C2181D" w:rsidP="00C2181D">
            <w:pPr>
              <w:cnfStyle w:val="000000000000" w:firstRow="0" w:lastRow="0" w:firstColumn="0" w:lastColumn="0" w:oddVBand="0" w:evenVBand="0" w:oddHBand="0" w:evenHBand="0" w:firstRowFirstColumn="0" w:firstRowLastColumn="0" w:lastRowFirstColumn="0" w:lastRowLastColumn="0"/>
              <w:rPr>
                <w:rFonts w:ascii="Poppins" w:hAnsi="Poppins" w:cs="Poppins"/>
                <w:iCs/>
              </w:rPr>
            </w:pPr>
            <w:r w:rsidRPr="000E66D3">
              <w:rPr>
                <w:rFonts w:ascii="Poppins" w:hAnsi="Poppins" w:cs="Poppins"/>
                <w:iCs/>
              </w:rPr>
              <w:t>Health Record</w:t>
            </w:r>
            <w:r w:rsidR="000E66D3">
              <w:rPr>
                <w:rFonts w:ascii="Poppins" w:hAnsi="Poppins" w:cs="Poppins"/>
                <w:iCs/>
              </w:rPr>
              <w:t>s</w:t>
            </w:r>
            <w:r w:rsidRPr="000E66D3">
              <w:rPr>
                <w:rFonts w:ascii="Poppins" w:hAnsi="Poppins" w:cs="Poppins"/>
                <w:iCs/>
              </w:rPr>
              <w:t xml:space="preserve"> and Information Privacy Act 2002 (NSW)</w:t>
            </w:r>
          </w:p>
        </w:tc>
      </w:tr>
      <w:tr w:rsidR="00C2181D" w:rsidRPr="00540404" w14:paraId="66C1061D" w14:textId="77777777" w:rsidTr="00A72441">
        <w:trPr>
          <w:cnfStyle w:val="000000100000" w:firstRow="0" w:lastRow="0" w:firstColumn="0" w:lastColumn="0" w:oddVBand="0" w:evenVBand="0" w:oddHBand="1" w:evenHBand="0" w:firstRowFirstColumn="0" w:firstRowLastColumn="0" w:lastRowFirstColumn="0" w:lastRowLastColumn="0"/>
          <w:trHeight w:val="369"/>
        </w:trPr>
        <w:tc>
          <w:tcPr>
            <w:cnfStyle w:val="001000000000" w:firstRow="0" w:lastRow="0" w:firstColumn="1" w:lastColumn="0" w:oddVBand="0" w:evenVBand="0" w:oddHBand="0" w:evenHBand="0" w:firstRowFirstColumn="0" w:firstRowLastColumn="0" w:lastRowFirstColumn="0" w:lastRowLastColumn="0"/>
            <w:tcW w:w="1616" w:type="dxa"/>
            <w:shd w:val="clear" w:color="auto" w:fill="F9DED7" w:themeFill="accent3" w:themeFillTint="33"/>
          </w:tcPr>
          <w:p w14:paraId="035E245D" w14:textId="69BF1DF9" w:rsidR="00C2181D" w:rsidRDefault="00C2181D" w:rsidP="00C2181D">
            <w:pPr>
              <w:rPr>
                <w:rFonts w:ascii="Poppins" w:hAnsi="Poppins" w:cs="Poppins"/>
              </w:rPr>
            </w:pPr>
            <w:r w:rsidRPr="004F5E09">
              <w:rPr>
                <w:rFonts w:ascii="Poppins" w:hAnsi="Poppins" w:cs="Poppins"/>
              </w:rPr>
              <w:t>GIPA Act</w:t>
            </w:r>
          </w:p>
        </w:tc>
        <w:tc>
          <w:tcPr>
            <w:tcW w:w="7414" w:type="dxa"/>
            <w:shd w:val="clear" w:color="auto" w:fill="F9DED7" w:themeFill="accent3" w:themeFillTint="33"/>
          </w:tcPr>
          <w:p w14:paraId="4DA5A53D" w14:textId="63EDD40A" w:rsidR="00C2181D" w:rsidRPr="000E66D3" w:rsidRDefault="00C2181D" w:rsidP="00C2181D">
            <w:pPr>
              <w:cnfStyle w:val="000000100000" w:firstRow="0" w:lastRow="0" w:firstColumn="0" w:lastColumn="0" w:oddVBand="0" w:evenVBand="0" w:oddHBand="1" w:evenHBand="0" w:firstRowFirstColumn="0" w:firstRowLastColumn="0" w:lastRowFirstColumn="0" w:lastRowLastColumn="0"/>
              <w:rPr>
                <w:rFonts w:ascii="Poppins" w:hAnsi="Poppins" w:cs="Poppins"/>
                <w:iCs/>
              </w:rPr>
            </w:pPr>
            <w:r w:rsidRPr="000E66D3">
              <w:rPr>
                <w:rFonts w:ascii="Poppins" w:hAnsi="Poppins" w:cs="Poppins"/>
                <w:iCs/>
              </w:rPr>
              <w:t>Government Information (Public Access) Act 2009 (NSW)</w:t>
            </w:r>
          </w:p>
        </w:tc>
      </w:tr>
      <w:tr w:rsidR="00C2181D" w:rsidRPr="00540404" w14:paraId="4A483274" w14:textId="77777777" w:rsidTr="00A72441">
        <w:trPr>
          <w:trHeight w:val="369"/>
        </w:trPr>
        <w:tc>
          <w:tcPr>
            <w:cnfStyle w:val="001000000000" w:firstRow="0" w:lastRow="0" w:firstColumn="1" w:lastColumn="0" w:oddVBand="0" w:evenVBand="0" w:oddHBand="0" w:evenHBand="0" w:firstRowFirstColumn="0" w:firstRowLastColumn="0" w:lastRowFirstColumn="0" w:lastRowLastColumn="0"/>
            <w:tcW w:w="1616" w:type="dxa"/>
          </w:tcPr>
          <w:p w14:paraId="5BC6AFCE" w14:textId="35EC63C4" w:rsidR="00C2181D" w:rsidRPr="00540404" w:rsidRDefault="00C2181D" w:rsidP="00C2181D">
            <w:pPr>
              <w:rPr>
                <w:rFonts w:ascii="Poppins" w:hAnsi="Poppins" w:cs="Poppins"/>
              </w:rPr>
            </w:pPr>
            <w:r w:rsidRPr="004F5E09">
              <w:rPr>
                <w:rFonts w:ascii="Poppins" w:hAnsi="Poppins" w:cs="Poppins"/>
              </w:rPr>
              <w:t>EPA Act</w:t>
            </w:r>
          </w:p>
        </w:tc>
        <w:tc>
          <w:tcPr>
            <w:tcW w:w="7414" w:type="dxa"/>
          </w:tcPr>
          <w:p w14:paraId="705364A0" w14:textId="48BC31C4" w:rsidR="00C2181D" w:rsidRPr="000E66D3" w:rsidRDefault="00C2181D" w:rsidP="00C2181D">
            <w:pPr>
              <w:cnfStyle w:val="000000000000" w:firstRow="0" w:lastRow="0" w:firstColumn="0" w:lastColumn="0" w:oddVBand="0" w:evenVBand="0" w:oddHBand="0" w:evenHBand="0" w:firstRowFirstColumn="0" w:firstRowLastColumn="0" w:lastRowFirstColumn="0" w:lastRowLastColumn="0"/>
              <w:rPr>
                <w:rFonts w:ascii="Poppins" w:hAnsi="Poppins" w:cs="Poppins"/>
                <w:b/>
                <w:bCs/>
                <w:iCs/>
              </w:rPr>
            </w:pPr>
            <w:r w:rsidRPr="000E66D3">
              <w:rPr>
                <w:rFonts w:ascii="Poppins" w:hAnsi="Poppins" w:cs="Poppins"/>
                <w:iCs/>
              </w:rPr>
              <w:t>Environmental Planning and Assessment Act 1979 (NSW)</w:t>
            </w:r>
          </w:p>
        </w:tc>
      </w:tr>
      <w:tr w:rsidR="00C2181D" w:rsidRPr="00540404" w14:paraId="696641B3" w14:textId="77777777" w:rsidTr="00A72441">
        <w:trPr>
          <w:cnfStyle w:val="000000100000" w:firstRow="0" w:lastRow="0" w:firstColumn="0" w:lastColumn="0" w:oddVBand="0" w:evenVBand="0" w:oddHBand="1" w:evenHBand="0" w:firstRowFirstColumn="0" w:firstRowLastColumn="0" w:lastRowFirstColumn="0" w:lastRowLastColumn="0"/>
          <w:trHeight w:val="376"/>
        </w:trPr>
        <w:tc>
          <w:tcPr>
            <w:cnfStyle w:val="001000000000" w:firstRow="0" w:lastRow="0" w:firstColumn="1" w:lastColumn="0" w:oddVBand="0" w:evenVBand="0" w:oddHBand="0" w:evenHBand="0" w:firstRowFirstColumn="0" w:firstRowLastColumn="0" w:lastRowFirstColumn="0" w:lastRowLastColumn="0"/>
            <w:tcW w:w="1616" w:type="dxa"/>
            <w:shd w:val="clear" w:color="auto" w:fill="F9DED7" w:themeFill="accent3" w:themeFillTint="33"/>
          </w:tcPr>
          <w:p w14:paraId="4EC46E5F" w14:textId="76CE04B1" w:rsidR="00C2181D" w:rsidRPr="00540404" w:rsidRDefault="00C2181D" w:rsidP="00C2181D">
            <w:pPr>
              <w:rPr>
                <w:rFonts w:ascii="Poppins" w:hAnsi="Poppins" w:cs="Poppins"/>
              </w:rPr>
            </w:pPr>
            <w:r w:rsidRPr="004F5E09">
              <w:rPr>
                <w:rFonts w:ascii="Poppins" w:hAnsi="Poppins" w:cs="Poppins"/>
              </w:rPr>
              <w:t>LG Act</w:t>
            </w:r>
          </w:p>
        </w:tc>
        <w:tc>
          <w:tcPr>
            <w:tcW w:w="7414" w:type="dxa"/>
            <w:shd w:val="clear" w:color="auto" w:fill="F9DED7" w:themeFill="accent3" w:themeFillTint="33"/>
          </w:tcPr>
          <w:p w14:paraId="60CB115F" w14:textId="5896E7FF" w:rsidR="00C2181D" w:rsidRPr="000E66D3" w:rsidRDefault="00C2181D" w:rsidP="00C2181D">
            <w:pPr>
              <w:cnfStyle w:val="000000100000" w:firstRow="0" w:lastRow="0" w:firstColumn="0" w:lastColumn="0" w:oddVBand="0" w:evenVBand="0" w:oddHBand="1" w:evenHBand="0" w:firstRowFirstColumn="0" w:firstRowLastColumn="0" w:lastRowFirstColumn="0" w:lastRowLastColumn="0"/>
              <w:rPr>
                <w:rFonts w:ascii="Poppins" w:hAnsi="Poppins" w:cs="Poppins"/>
                <w:iCs/>
              </w:rPr>
            </w:pPr>
            <w:r w:rsidRPr="000E66D3">
              <w:rPr>
                <w:rFonts w:ascii="Poppins" w:hAnsi="Poppins" w:cs="Poppins"/>
                <w:iCs/>
              </w:rPr>
              <w:t>Local Government Act 1993 (NSW)</w:t>
            </w:r>
          </w:p>
        </w:tc>
      </w:tr>
      <w:tr w:rsidR="00C2181D" w:rsidRPr="00540404" w14:paraId="3C69F7E6" w14:textId="77777777" w:rsidTr="00A72441">
        <w:trPr>
          <w:trHeight w:val="369"/>
        </w:trPr>
        <w:tc>
          <w:tcPr>
            <w:cnfStyle w:val="001000000000" w:firstRow="0" w:lastRow="0" w:firstColumn="1" w:lastColumn="0" w:oddVBand="0" w:evenVBand="0" w:oddHBand="0" w:evenHBand="0" w:firstRowFirstColumn="0" w:firstRowLastColumn="0" w:lastRowFirstColumn="0" w:lastRowLastColumn="0"/>
            <w:tcW w:w="1616" w:type="dxa"/>
          </w:tcPr>
          <w:p w14:paraId="12F36837" w14:textId="304EF87B" w:rsidR="00C2181D" w:rsidRPr="00540404" w:rsidRDefault="00C2181D" w:rsidP="00C2181D">
            <w:pPr>
              <w:rPr>
                <w:rFonts w:ascii="Poppins" w:hAnsi="Poppins" w:cs="Poppins"/>
              </w:rPr>
            </w:pPr>
            <w:r w:rsidRPr="004F5E09">
              <w:rPr>
                <w:rFonts w:ascii="Poppins" w:hAnsi="Poppins" w:cs="Poppins"/>
              </w:rPr>
              <w:t>IPC</w:t>
            </w:r>
          </w:p>
        </w:tc>
        <w:tc>
          <w:tcPr>
            <w:tcW w:w="7414" w:type="dxa"/>
          </w:tcPr>
          <w:p w14:paraId="1EF1C6F2" w14:textId="609F4E2A" w:rsidR="00C2181D" w:rsidRPr="000E66D3" w:rsidRDefault="00C2181D" w:rsidP="00C2181D">
            <w:pPr>
              <w:cnfStyle w:val="000000000000" w:firstRow="0" w:lastRow="0" w:firstColumn="0" w:lastColumn="0" w:oddVBand="0" w:evenVBand="0" w:oddHBand="0" w:evenHBand="0" w:firstRowFirstColumn="0" w:firstRowLastColumn="0" w:lastRowFirstColumn="0" w:lastRowLastColumn="0"/>
              <w:rPr>
                <w:rFonts w:ascii="Poppins" w:hAnsi="Poppins" w:cs="Poppins"/>
                <w:iCs/>
              </w:rPr>
            </w:pPr>
            <w:r w:rsidRPr="000E66D3">
              <w:rPr>
                <w:rFonts w:ascii="Poppins" w:hAnsi="Poppins" w:cs="Poppins"/>
                <w:iCs/>
              </w:rPr>
              <w:t>Information and Privacy Commission</w:t>
            </w:r>
          </w:p>
        </w:tc>
      </w:tr>
      <w:tr w:rsidR="00C2181D" w:rsidRPr="00540404" w14:paraId="43BE9D46" w14:textId="77777777" w:rsidTr="00C2181D">
        <w:trPr>
          <w:cnfStyle w:val="000000100000" w:firstRow="0" w:lastRow="0" w:firstColumn="0" w:lastColumn="0" w:oddVBand="0" w:evenVBand="0" w:oddHBand="1" w:evenHBand="0" w:firstRowFirstColumn="0" w:firstRowLastColumn="0" w:lastRowFirstColumn="0" w:lastRowLastColumn="0"/>
          <w:trHeight w:val="369"/>
        </w:trPr>
        <w:tc>
          <w:tcPr>
            <w:cnfStyle w:val="001000000000" w:firstRow="0" w:lastRow="0" w:firstColumn="1" w:lastColumn="0" w:oddVBand="0" w:evenVBand="0" w:oddHBand="0" w:evenHBand="0" w:firstRowFirstColumn="0" w:firstRowLastColumn="0" w:lastRowFirstColumn="0" w:lastRowLastColumn="0"/>
            <w:tcW w:w="1616" w:type="dxa"/>
            <w:shd w:val="clear" w:color="auto" w:fill="F9DED7" w:themeFill="accent3" w:themeFillTint="33"/>
          </w:tcPr>
          <w:p w14:paraId="3C0D4716" w14:textId="5A868609" w:rsidR="00C2181D" w:rsidRPr="004F5E09" w:rsidRDefault="00C2181D" w:rsidP="00C2181D">
            <w:pPr>
              <w:rPr>
                <w:rFonts w:ascii="Poppins" w:hAnsi="Poppins" w:cs="Poppins"/>
              </w:rPr>
            </w:pPr>
            <w:r w:rsidRPr="004F5E09">
              <w:rPr>
                <w:rFonts w:ascii="Poppins" w:hAnsi="Poppins" w:cs="Poppins"/>
              </w:rPr>
              <w:t>IPP</w:t>
            </w:r>
          </w:p>
        </w:tc>
        <w:tc>
          <w:tcPr>
            <w:tcW w:w="7414" w:type="dxa"/>
            <w:shd w:val="clear" w:color="auto" w:fill="F9DED7" w:themeFill="accent3" w:themeFillTint="33"/>
          </w:tcPr>
          <w:p w14:paraId="646CF9F8" w14:textId="75D0ECDF" w:rsidR="00C2181D" w:rsidRPr="000E66D3" w:rsidRDefault="00C2181D" w:rsidP="00C2181D">
            <w:pPr>
              <w:cnfStyle w:val="000000100000" w:firstRow="0" w:lastRow="0" w:firstColumn="0" w:lastColumn="0" w:oddVBand="0" w:evenVBand="0" w:oddHBand="1" w:evenHBand="0" w:firstRowFirstColumn="0" w:firstRowLastColumn="0" w:lastRowFirstColumn="0" w:lastRowLastColumn="0"/>
              <w:rPr>
                <w:rFonts w:ascii="Poppins" w:hAnsi="Poppins" w:cs="Poppins"/>
                <w:iCs/>
              </w:rPr>
            </w:pPr>
            <w:r w:rsidRPr="000E66D3">
              <w:rPr>
                <w:rFonts w:ascii="Poppins" w:hAnsi="Poppins" w:cs="Poppins"/>
                <w:iCs/>
              </w:rPr>
              <w:t>Information Protection Principles</w:t>
            </w:r>
          </w:p>
        </w:tc>
      </w:tr>
      <w:tr w:rsidR="00C2181D" w:rsidRPr="00540404" w14:paraId="0422A831" w14:textId="77777777" w:rsidTr="00A72441">
        <w:trPr>
          <w:trHeight w:val="369"/>
        </w:trPr>
        <w:tc>
          <w:tcPr>
            <w:cnfStyle w:val="001000000000" w:firstRow="0" w:lastRow="0" w:firstColumn="1" w:lastColumn="0" w:oddVBand="0" w:evenVBand="0" w:oddHBand="0" w:evenHBand="0" w:firstRowFirstColumn="0" w:firstRowLastColumn="0" w:lastRowFirstColumn="0" w:lastRowLastColumn="0"/>
            <w:tcW w:w="1616" w:type="dxa"/>
          </w:tcPr>
          <w:p w14:paraId="17F1429D" w14:textId="6B1C0C8A" w:rsidR="00C2181D" w:rsidRPr="004F5E09" w:rsidRDefault="00C2181D" w:rsidP="00C2181D">
            <w:pPr>
              <w:rPr>
                <w:rFonts w:ascii="Poppins" w:hAnsi="Poppins" w:cs="Poppins"/>
              </w:rPr>
            </w:pPr>
            <w:r w:rsidRPr="004F5E09">
              <w:rPr>
                <w:rFonts w:ascii="Poppins" w:hAnsi="Poppins" w:cs="Poppins"/>
              </w:rPr>
              <w:t>IPC</w:t>
            </w:r>
          </w:p>
        </w:tc>
        <w:tc>
          <w:tcPr>
            <w:tcW w:w="7414" w:type="dxa"/>
          </w:tcPr>
          <w:p w14:paraId="1D954FCA" w14:textId="2E19E8C5" w:rsidR="00C2181D" w:rsidRPr="000E66D3" w:rsidRDefault="00C2181D" w:rsidP="00C2181D">
            <w:pPr>
              <w:cnfStyle w:val="000000000000" w:firstRow="0" w:lastRow="0" w:firstColumn="0" w:lastColumn="0" w:oddVBand="0" w:evenVBand="0" w:oddHBand="0" w:evenHBand="0" w:firstRowFirstColumn="0" w:firstRowLastColumn="0" w:lastRowFirstColumn="0" w:lastRowLastColumn="0"/>
              <w:rPr>
                <w:rFonts w:ascii="Poppins" w:hAnsi="Poppins" w:cs="Poppins"/>
                <w:iCs/>
              </w:rPr>
            </w:pPr>
            <w:r w:rsidRPr="000E66D3">
              <w:rPr>
                <w:rFonts w:ascii="Poppins" w:hAnsi="Poppins" w:cs="Poppins"/>
                <w:iCs/>
              </w:rPr>
              <w:t>Information and Privacy Commission</w:t>
            </w:r>
          </w:p>
        </w:tc>
      </w:tr>
      <w:tr w:rsidR="00C2181D" w:rsidRPr="00540404" w14:paraId="2F8238A3" w14:textId="77777777" w:rsidTr="00A72441">
        <w:trPr>
          <w:cnfStyle w:val="000000100000" w:firstRow="0" w:lastRow="0" w:firstColumn="0" w:lastColumn="0" w:oddVBand="0" w:evenVBand="0" w:oddHBand="1" w:evenHBand="0" w:firstRowFirstColumn="0" w:firstRowLastColumn="0" w:lastRowFirstColumn="0" w:lastRowLastColumn="0"/>
          <w:trHeight w:val="369"/>
        </w:trPr>
        <w:tc>
          <w:tcPr>
            <w:cnfStyle w:val="001000000000" w:firstRow="0" w:lastRow="0" w:firstColumn="1" w:lastColumn="0" w:oddVBand="0" w:evenVBand="0" w:oddHBand="0" w:evenHBand="0" w:firstRowFirstColumn="0" w:firstRowLastColumn="0" w:lastRowFirstColumn="0" w:lastRowLastColumn="0"/>
            <w:tcW w:w="1616" w:type="dxa"/>
            <w:shd w:val="clear" w:color="auto" w:fill="F9DED7" w:themeFill="accent3" w:themeFillTint="33"/>
          </w:tcPr>
          <w:p w14:paraId="4857FF0E" w14:textId="330390EE" w:rsidR="00C2181D" w:rsidRDefault="00C2181D" w:rsidP="00C2181D">
            <w:pPr>
              <w:rPr>
                <w:rFonts w:ascii="Poppins" w:hAnsi="Poppins" w:cs="Poppins"/>
              </w:rPr>
            </w:pPr>
            <w:r w:rsidRPr="004F5E09">
              <w:rPr>
                <w:rFonts w:ascii="Poppins" w:hAnsi="Poppins" w:cs="Poppins"/>
              </w:rPr>
              <w:t>HPP</w:t>
            </w:r>
          </w:p>
        </w:tc>
        <w:tc>
          <w:tcPr>
            <w:tcW w:w="7414" w:type="dxa"/>
            <w:shd w:val="clear" w:color="auto" w:fill="F9DED7" w:themeFill="accent3" w:themeFillTint="33"/>
          </w:tcPr>
          <w:p w14:paraId="72E0A761" w14:textId="2ADBB941" w:rsidR="00C2181D" w:rsidRPr="000E66D3" w:rsidRDefault="00C2181D" w:rsidP="00C2181D">
            <w:pPr>
              <w:cnfStyle w:val="000000100000" w:firstRow="0" w:lastRow="0" w:firstColumn="0" w:lastColumn="0" w:oddVBand="0" w:evenVBand="0" w:oddHBand="1" w:evenHBand="0" w:firstRowFirstColumn="0" w:firstRowLastColumn="0" w:lastRowFirstColumn="0" w:lastRowLastColumn="0"/>
              <w:rPr>
                <w:rFonts w:ascii="Poppins" w:hAnsi="Poppins" w:cs="Poppins"/>
                <w:iCs/>
              </w:rPr>
            </w:pPr>
            <w:r w:rsidRPr="000E66D3">
              <w:rPr>
                <w:rFonts w:ascii="Poppins" w:hAnsi="Poppins" w:cs="Poppins"/>
                <w:iCs/>
              </w:rPr>
              <w:t>Health Privacy Principles</w:t>
            </w:r>
          </w:p>
        </w:tc>
      </w:tr>
      <w:tr w:rsidR="00C2181D" w:rsidRPr="00540404" w14:paraId="23EF2F05" w14:textId="77777777" w:rsidTr="00C2181D">
        <w:trPr>
          <w:trHeight w:val="369"/>
        </w:trPr>
        <w:tc>
          <w:tcPr>
            <w:cnfStyle w:val="001000000000" w:firstRow="0" w:lastRow="0" w:firstColumn="1" w:lastColumn="0" w:oddVBand="0" w:evenVBand="0" w:oddHBand="0" w:evenHBand="0" w:firstRowFirstColumn="0" w:firstRowLastColumn="0" w:lastRowFirstColumn="0" w:lastRowLastColumn="0"/>
            <w:tcW w:w="1616" w:type="dxa"/>
            <w:shd w:val="clear" w:color="auto" w:fill="auto"/>
          </w:tcPr>
          <w:p w14:paraId="258C0B37" w14:textId="6896E1BE" w:rsidR="00C2181D" w:rsidRPr="004F5E09" w:rsidRDefault="00C2181D" w:rsidP="00A72441">
            <w:pPr>
              <w:rPr>
                <w:rFonts w:ascii="Poppins" w:hAnsi="Poppins" w:cs="Poppins"/>
              </w:rPr>
            </w:pPr>
          </w:p>
        </w:tc>
        <w:tc>
          <w:tcPr>
            <w:tcW w:w="7414" w:type="dxa"/>
            <w:shd w:val="clear" w:color="auto" w:fill="auto"/>
          </w:tcPr>
          <w:p w14:paraId="08970032" w14:textId="42699C1D" w:rsidR="00C2181D" w:rsidRPr="004F5E09" w:rsidRDefault="00C2181D" w:rsidP="00A72441">
            <w:pPr>
              <w:cnfStyle w:val="000000000000" w:firstRow="0" w:lastRow="0" w:firstColumn="0" w:lastColumn="0" w:oddVBand="0" w:evenVBand="0" w:oddHBand="0" w:evenHBand="0" w:firstRowFirstColumn="0" w:firstRowLastColumn="0" w:lastRowFirstColumn="0" w:lastRowLastColumn="0"/>
              <w:rPr>
                <w:rFonts w:ascii="Poppins" w:hAnsi="Poppins" w:cs="Poppins"/>
                <w:iCs/>
              </w:rPr>
            </w:pPr>
          </w:p>
        </w:tc>
      </w:tr>
    </w:tbl>
    <w:p w14:paraId="5FBC702F" w14:textId="0A2F987C" w:rsidR="00C32870" w:rsidRPr="00C32870" w:rsidRDefault="00A72441" w:rsidP="00C32870">
      <w:r>
        <w:lastRenderedPageBreak/>
        <w:tab/>
      </w:r>
      <w:r>
        <w:tab/>
      </w:r>
      <w:r>
        <w:tab/>
      </w:r>
      <w:r>
        <w:tab/>
      </w:r>
    </w:p>
    <w:bookmarkEnd w:id="3"/>
    <w:p w14:paraId="0466A207" w14:textId="48C017B7" w:rsidR="000D5B9C" w:rsidRDefault="00BB5216" w:rsidP="00BB5216">
      <w:pPr>
        <w:pStyle w:val="Heading1"/>
        <w:numPr>
          <w:ilvl w:val="0"/>
          <w:numId w:val="0"/>
        </w:numPr>
      </w:pPr>
      <w:r>
        <w:t>2.</w:t>
      </w:r>
      <w:r w:rsidR="00693D05">
        <w:t xml:space="preserve">  </w:t>
      </w:r>
      <w:r w:rsidR="00C272E2">
        <w:t>Introduction and Background</w:t>
      </w:r>
    </w:p>
    <w:p w14:paraId="54AFB3D9" w14:textId="4238E72F" w:rsidR="002611F9" w:rsidRPr="009969BC" w:rsidRDefault="00AB628D" w:rsidP="009969BC">
      <w:pPr>
        <w:pStyle w:val="Heading1"/>
        <w:numPr>
          <w:ilvl w:val="0"/>
          <w:numId w:val="0"/>
        </w:numPr>
        <w:rPr>
          <w:iCs/>
          <w:color w:val="000000"/>
          <w:sz w:val="22"/>
          <w:szCs w:val="22"/>
        </w:rPr>
      </w:pPr>
      <w:bookmarkStart w:id="4" w:name="_Toc116908137"/>
      <w:r w:rsidRPr="00AB628D">
        <w:rPr>
          <w:iCs/>
          <w:color w:val="000000"/>
          <w:sz w:val="22"/>
          <w:szCs w:val="22"/>
        </w:rPr>
        <w:t xml:space="preserve">We are committed to protecting the privacy of all people and </w:t>
      </w:r>
      <w:proofErr w:type="spellStart"/>
      <w:r w:rsidRPr="00AB628D">
        <w:rPr>
          <w:iCs/>
          <w:color w:val="000000"/>
          <w:sz w:val="22"/>
          <w:szCs w:val="22"/>
        </w:rPr>
        <w:t>organisations</w:t>
      </w:r>
      <w:proofErr w:type="spellEnd"/>
      <w:r w:rsidRPr="00AB628D">
        <w:rPr>
          <w:iCs/>
          <w:color w:val="000000"/>
          <w:sz w:val="22"/>
          <w:szCs w:val="22"/>
        </w:rPr>
        <w:t xml:space="preserve"> from whom we collect personal information. We manage the personal and health information we collect and hold in accordance with relevant NSW privacy laws and guidelines issued by the NSW Information and Privacy Commission. The Information and Health Protection Principles are designed to protect the confidentiality of information and the privacy of individuals by regulating the way personal information is collected, used, disclosed, and managed</w:t>
      </w:r>
      <w:r w:rsidR="001653E4">
        <w:rPr>
          <w:iCs/>
          <w:color w:val="000000"/>
          <w:sz w:val="22"/>
          <w:szCs w:val="22"/>
        </w:rPr>
        <w:t>.</w:t>
      </w:r>
    </w:p>
    <w:p w14:paraId="055DA1BD" w14:textId="77777777" w:rsidR="001653E4" w:rsidRPr="002611F9" w:rsidRDefault="001653E4" w:rsidP="002611F9">
      <w:pPr>
        <w:pStyle w:val="Heading1"/>
        <w:numPr>
          <w:ilvl w:val="0"/>
          <w:numId w:val="0"/>
        </w:numPr>
        <w:rPr>
          <w:b/>
          <w:bCs/>
          <w:sz w:val="22"/>
          <w:szCs w:val="22"/>
        </w:rPr>
      </w:pPr>
      <w:bookmarkStart w:id="5" w:name="_Toc119421635"/>
      <w:r w:rsidRPr="002611F9">
        <w:rPr>
          <w:b/>
          <w:bCs/>
          <w:sz w:val="22"/>
          <w:szCs w:val="22"/>
        </w:rPr>
        <w:t>2.01 About the Privacy Management Plan</w:t>
      </w:r>
      <w:bookmarkEnd w:id="5"/>
    </w:p>
    <w:p w14:paraId="74128B00" w14:textId="77777777" w:rsidR="001653E4" w:rsidRPr="001653E4" w:rsidRDefault="001653E4" w:rsidP="001653E4">
      <w:pPr>
        <w:pStyle w:val="Heading1"/>
        <w:numPr>
          <w:ilvl w:val="0"/>
          <w:numId w:val="0"/>
        </w:numPr>
        <w:rPr>
          <w:iCs/>
          <w:color w:val="000000"/>
          <w:sz w:val="22"/>
          <w:szCs w:val="22"/>
        </w:rPr>
      </w:pPr>
      <w:r w:rsidRPr="001653E4">
        <w:rPr>
          <w:iCs/>
          <w:color w:val="000000"/>
          <w:sz w:val="22"/>
          <w:szCs w:val="22"/>
        </w:rPr>
        <w:t xml:space="preserve">The Inner West Council’s Privacy Management Plan (Plan) has been developed in accordance with </w:t>
      </w:r>
      <w:hyperlink r:id="rId23" w:anchor="sec.33" w:history="1">
        <w:r w:rsidRPr="001653E4">
          <w:rPr>
            <w:iCs/>
            <w:color w:val="000000"/>
            <w:sz w:val="22"/>
            <w:szCs w:val="22"/>
            <w:u w:val="single"/>
          </w:rPr>
          <w:t>Section 33</w:t>
        </w:r>
      </w:hyperlink>
      <w:r w:rsidRPr="001653E4">
        <w:rPr>
          <w:iCs/>
          <w:color w:val="000000"/>
          <w:sz w:val="22"/>
          <w:szCs w:val="22"/>
        </w:rPr>
        <w:t xml:space="preserve"> of the PPIP Act, which requires all government agencies to prepare a privacy management plan, and also with </w:t>
      </w:r>
      <w:hyperlink r:id="rId24" w:anchor="pt.2" w:history="1">
        <w:r w:rsidRPr="001653E4">
          <w:rPr>
            <w:iCs/>
            <w:color w:val="000000"/>
            <w:sz w:val="22"/>
            <w:szCs w:val="22"/>
            <w:u w:val="single"/>
          </w:rPr>
          <w:t>Part 2</w:t>
        </w:r>
      </w:hyperlink>
      <w:r w:rsidRPr="001653E4">
        <w:rPr>
          <w:iCs/>
          <w:color w:val="000000"/>
          <w:sz w:val="22"/>
          <w:szCs w:val="22"/>
        </w:rPr>
        <w:t xml:space="preserve"> of the PPIP Act which outlines the Information Protection Principles.  </w:t>
      </w:r>
    </w:p>
    <w:p w14:paraId="591EEC2F" w14:textId="77777777" w:rsidR="004A4056" w:rsidRPr="004A4056" w:rsidRDefault="004A4056" w:rsidP="004A4056">
      <w:pPr>
        <w:spacing w:after="0" w:line="276" w:lineRule="auto"/>
        <w:rPr>
          <w:rFonts w:ascii="Poppins" w:hAnsi="Poppins" w:cs="Poppins"/>
        </w:rPr>
      </w:pPr>
      <w:r w:rsidRPr="004A4056">
        <w:rPr>
          <w:rFonts w:ascii="Poppins" w:hAnsi="Poppins" w:cs="Poppins"/>
        </w:rPr>
        <w:t>This Plan:</w:t>
      </w:r>
    </w:p>
    <w:p w14:paraId="12579C59" w14:textId="77777777" w:rsidR="004A4056" w:rsidRPr="004A4056" w:rsidRDefault="004A4056" w:rsidP="00F11299">
      <w:pPr>
        <w:pStyle w:val="ListParagraph"/>
        <w:numPr>
          <w:ilvl w:val="0"/>
          <w:numId w:val="12"/>
        </w:numPr>
        <w:spacing w:after="0" w:line="276" w:lineRule="auto"/>
        <w:contextualSpacing w:val="0"/>
        <w:rPr>
          <w:rFonts w:ascii="Poppins" w:hAnsi="Poppins" w:cs="Poppins"/>
          <w:sz w:val="22"/>
          <w:szCs w:val="22"/>
        </w:rPr>
      </w:pPr>
      <w:r w:rsidRPr="004A4056">
        <w:rPr>
          <w:rFonts w:ascii="Poppins" w:hAnsi="Poppins" w:cs="Poppins"/>
          <w:sz w:val="22"/>
          <w:szCs w:val="22"/>
        </w:rPr>
        <w:t xml:space="preserve">defines what constitutes personal and health </w:t>
      </w:r>
      <w:proofErr w:type="gramStart"/>
      <w:r w:rsidRPr="004A4056">
        <w:rPr>
          <w:rFonts w:ascii="Poppins" w:hAnsi="Poppins" w:cs="Poppins"/>
          <w:sz w:val="22"/>
          <w:szCs w:val="22"/>
        </w:rPr>
        <w:t>information;</w:t>
      </w:r>
      <w:proofErr w:type="gramEnd"/>
    </w:p>
    <w:p w14:paraId="4615AA92" w14:textId="77777777" w:rsidR="004A4056" w:rsidRPr="004A4056" w:rsidRDefault="004A4056" w:rsidP="00F11299">
      <w:pPr>
        <w:pStyle w:val="ListParagraph"/>
        <w:numPr>
          <w:ilvl w:val="0"/>
          <w:numId w:val="12"/>
        </w:numPr>
        <w:spacing w:after="0" w:line="276" w:lineRule="auto"/>
        <w:contextualSpacing w:val="0"/>
        <w:rPr>
          <w:rFonts w:ascii="Poppins" w:hAnsi="Poppins" w:cs="Poppins"/>
          <w:sz w:val="22"/>
          <w:szCs w:val="22"/>
        </w:rPr>
      </w:pPr>
      <w:r w:rsidRPr="004A4056">
        <w:rPr>
          <w:rFonts w:ascii="Poppins" w:hAnsi="Poppins" w:cs="Poppins"/>
          <w:sz w:val="22"/>
          <w:szCs w:val="22"/>
        </w:rPr>
        <w:t xml:space="preserve">outlines the way we will comply with relevant NSW privacy laws, in relation to how we manage the personal and health information we collect and </w:t>
      </w:r>
      <w:proofErr w:type="gramStart"/>
      <w:r w:rsidRPr="004A4056">
        <w:rPr>
          <w:rFonts w:ascii="Poppins" w:hAnsi="Poppins" w:cs="Poppins"/>
          <w:sz w:val="22"/>
          <w:szCs w:val="22"/>
        </w:rPr>
        <w:t>hold;</w:t>
      </w:r>
      <w:proofErr w:type="gramEnd"/>
    </w:p>
    <w:p w14:paraId="483D6B45" w14:textId="77777777" w:rsidR="004A4056" w:rsidRPr="004A4056" w:rsidRDefault="004A4056" w:rsidP="00F11299">
      <w:pPr>
        <w:pStyle w:val="ListParagraph"/>
        <w:numPr>
          <w:ilvl w:val="0"/>
          <w:numId w:val="12"/>
        </w:numPr>
        <w:spacing w:after="0" w:line="276" w:lineRule="auto"/>
        <w:contextualSpacing w:val="0"/>
        <w:rPr>
          <w:rFonts w:ascii="Poppins" w:hAnsi="Poppins" w:cs="Poppins"/>
          <w:sz w:val="22"/>
          <w:szCs w:val="22"/>
        </w:rPr>
      </w:pPr>
      <w:r w:rsidRPr="004A4056">
        <w:rPr>
          <w:rFonts w:ascii="Poppins" w:hAnsi="Poppins" w:cs="Poppins"/>
          <w:sz w:val="22"/>
          <w:szCs w:val="22"/>
        </w:rPr>
        <w:t xml:space="preserve">outlines staff obligations in relation to handling personal information, including collection, access, storage, and disclosure procedures, together with the way we will ensure our staff are aware of Council’s privacy management standards and </w:t>
      </w:r>
      <w:proofErr w:type="gramStart"/>
      <w:r w:rsidRPr="004A4056">
        <w:rPr>
          <w:rFonts w:ascii="Poppins" w:hAnsi="Poppins" w:cs="Poppins"/>
          <w:sz w:val="22"/>
          <w:szCs w:val="22"/>
        </w:rPr>
        <w:t>practices;</w:t>
      </w:r>
      <w:proofErr w:type="gramEnd"/>
    </w:p>
    <w:p w14:paraId="774913CC" w14:textId="77777777" w:rsidR="004A4056" w:rsidRPr="004A4056" w:rsidRDefault="004A4056" w:rsidP="00F11299">
      <w:pPr>
        <w:pStyle w:val="ListParagraph"/>
        <w:numPr>
          <w:ilvl w:val="0"/>
          <w:numId w:val="12"/>
        </w:numPr>
        <w:spacing w:after="0" w:line="276" w:lineRule="auto"/>
        <w:contextualSpacing w:val="0"/>
        <w:rPr>
          <w:rFonts w:ascii="Poppins" w:hAnsi="Poppins" w:cs="Poppins"/>
          <w:sz w:val="22"/>
          <w:szCs w:val="22"/>
        </w:rPr>
      </w:pPr>
      <w:r w:rsidRPr="004A4056">
        <w:rPr>
          <w:rFonts w:ascii="Poppins" w:hAnsi="Poppins" w:cs="Poppins"/>
          <w:sz w:val="22"/>
          <w:szCs w:val="22"/>
        </w:rPr>
        <w:t>outlines our procedures for dealing with the rights of people and with respect to the way we collect, store, use and share the personal information. This includes the rights of people to seek modification of their personal information and to seek an internal review or to make a complaint about a privacy issue; and</w:t>
      </w:r>
    </w:p>
    <w:p w14:paraId="3F7735CF" w14:textId="69F08C9F" w:rsidR="009969BC" w:rsidRPr="005A0523" w:rsidRDefault="004A4056" w:rsidP="005A0523">
      <w:pPr>
        <w:pStyle w:val="ListParagraph"/>
        <w:numPr>
          <w:ilvl w:val="0"/>
          <w:numId w:val="12"/>
        </w:numPr>
        <w:spacing w:after="0" w:line="276" w:lineRule="auto"/>
        <w:contextualSpacing w:val="0"/>
        <w:rPr>
          <w:rFonts w:ascii="Poppins" w:hAnsi="Poppins" w:cs="Poppins"/>
          <w:sz w:val="22"/>
          <w:szCs w:val="22"/>
        </w:rPr>
      </w:pPr>
      <w:r w:rsidRPr="004A4056">
        <w:rPr>
          <w:rFonts w:ascii="Poppins" w:hAnsi="Poppins" w:cs="Poppins"/>
          <w:sz w:val="22"/>
          <w:szCs w:val="22"/>
        </w:rPr>
        <w:t>provides other relevant information to increase staff awareness about the importance of good privacy management governance, including information security and the risk of privacy breaches.</w:t>
      </w:r>
      <w:bookmarkStart w:id="6" w:name="_Toc119421636"/>
    </w:p>
    <w:p w14:paraId="1616E9B1" w14:textId="5EF976B5" w:rsidR="00136504" w:rsidRDefault="00136504" w:rsidP="002611F9">
      <w:pPr>
        <w:pStyle w:val="Heading1"/>
        <w:numPr>
          <w:ilvl w:val="0"/>
          <w:numId w:val="0"/>
        </w:numPr>
        <w:rPr>
          <w:b/>
          <w:bCs/>
          <w:sz w:val="22"/>
          <w:szCs w:val="22"/>
        </w:rPr>
      </w:pPr>
    </w:p>
    <w:p w14:paraId="234BD74C" w14:textId="2F8F3469" w:rsidR="00E84806" w:rsidRDefault="00E84806" w:rsidP="00E84806"/>
    <w:p w14:paraId="23DA63A8" w14:textId="77777777" w:rsidR="00E84806" w:rsidRPr="00E84806" w:rsidRDefault="00E84806" w:rsidP="00E84806"/>
    <w:p w14:paraId="45769203" w14:textId="4808D66D" w:rsidR="002A4816" w:rsidRPr="002611F9" w:rsidRDefault="002611F9" w:rsidP="002611F9">
      <w:pPr>
        <w:pStyle w:val="Heading1"/>
        <w:numPr>
          <w:ilvl w:val="0"/>
          <w:numId w:val="0"/>
        </w:numPr>
        <w:rPr>
          <w:b/>
          <w:bCs/>
          <w:sz w:val="22"/>
          <w:szCs w:val="22"/>
        </w:rPr>
      </w:pPr>
      <w:r>
        <w:rPr>
          <w:b/>
          <w:bCs/>
          <w:sz w:val="22"/>
          <w:szCs w:val="22"/>
        </w:rPr>
        <w:lastRenderedPageBreak/>
        <w:t xml:space="preserve">2.2 </w:t>
      </w:r>
      <w:r w:rsidR="002A4816" w:rsidRPr="002611F9">
        <w:rPr>
          <w:b/>
          <w:bCs/>
          <w:sz w:val="22"/>
          <w:szCs w:val="22"/>
        </w:rPr>
        <w:t>Application of the Plan</w:t>
      </w:r>
      <w:bookmarkEnd w:id="6"/>
      <w:r w:rsidR="002A4816" w:rsidRPr="002611F9">
        <w:rPr>
          <w:b/>
          <w:bCs/>
          <w:sz w:val="22"/>
          <w:szCs w:val="22"/>
        </w:rPr>
        <w:t xml:space="preserve"> </w:t>
      </w:r>
    </w:p>
    <w:p w14:paraId="682D3148" w14:textId="6C536140" w:rsidR="002A4816" w:rsidRPr="002A4816" w:rsidRDefault="002A4816" w:rsidP="002A4816">
      <w:pPr>
        <w:spacing w:after="0" w:line="276" w:lineRule="auto"/>
        <w:rPr>
          <w:rFonts w:ascii="Poppins" w:hAnsi="Poppins" w:cs="Poppins"/>
        </w:rPr>
      </w:pPr>
      <w:r w:rsidRPr="002A4816">
        <w:rPr>
          <w:rFonts w:ascii="Poppins" w:hAnsi="Poppins" w:cs="Poppins"/>
        </w:rPr>
        <w:t xml:space="preserve">This Plan applies, wherever practicable, to </w:t>
      </w:r>
      <w:proofErr w:type="spellStart"/>
      <w:r w:rsidRPr="002A4816">
        <w:rPr>
          <w:rFonts w:ascii="Poppins" w:hAnsi="Poppins" w:cs="Poppins"/>
        </w:rPr>
        <w:t>Councillors</w:t>
      </w:r>
      <w:proofErr w:type="spellEnd"/>
      <w:r w:rsidRPr="002A4816">
        <w:rPr>
          <w:rFonts w:ascii="Poppins" w:hAnsi="Poppins" w:cs="Poppins"/>
        </w:rPr>
        <w:t xml:space="preserve">, Council employees, consultants, and contractors of Council, Council owned businesses, and Council committees (including community members of those committees which may be established under </w:t>
      </w:r>
      <w:hyperlink r:id="rId25" w:anchor="sec.355" w:history="1">
        <w:r w:rsidRPr="002A4816">
          <w:rPr>
            <w:rFonts w:ascii="Poppins" w:hAnsi="Poppins" w:cs="Poppins"/>
          </w:rPr>
          <w:t>section 355</w:t>
        </w:r>
      </w:hyperlink>
      <w:r w:rsidRPr="002A4816">
        <w:rPr>
          <w:rFonts w:ascii="Poppins" w:hAnsi="Poppins" w:cs="Poppins"/>
        </w:rPr>
        <w:t xml:space="preserve"> of the Local Government Act 1993). Council will ensure that all such parties are made aware that they must comply with this Plan, applicable </w:t>
      </w:r>
      <w:proofErr w:type="gramStart"/>
      <w:r w:rsidRPr="002A4816">
        <w:rPr>
          <w:rFonts w:ascii="Poppins" w:hAnsi="Poppins" w:cs="Poppins"/>
        </w:rPr>
        <w:t>law</w:t>
      </w:r>
      <w:proofErr w:type="gramEnd"/>
      <w:r w:rsidRPr="002A4816">
        <w:rPr>
          <w:rFonts w:ascii="Poppins" w:hAnsi="Poppins" w:cs="Poppins"/>
        </w:rPr>
        <w:t xml:space="preserve"> and applicable Council policy.</w:t>
      </w:r>
    </w:p>
    <w:p w14:paraId="28C87964" w14:textId="77777777" w:rsidR="002A4816" w:rsidRPr="005643A7" w:rsidRDefault="002A4816" w:rsidP="005643A7">
      <w:pPr>
        <w:pStyle w:val="Heading1"/>
        <w:numPr>
          <w:ilvl w:val="0"/>
          <w:numId w:val="0"/>
        </w:numPr>
        <w:rPr>
          <w:b/>
          <w:bCs/>
          <w:sz w:val="22"/>
          <w:szCs w:val="22"/>
        </w:rPr>
      </w:pPr>
      <w:bookmarkStart w:id="7" w:name="_Toc119421637"/>
      <w:r w:rsidRPr="005643A7">
        <w:rPr>
          <w:b/>
          <w:bCs/>
          <w:sz w:val="22"/>
          <w:szCs w:val="22"/>
        </w:rPr>
        <w:t>2.03 Review of the Plan</w:t>
      </w:r>
      <w:bookmarkEnd w:id="7"/>
    </w:p>
    <w:p w14:paraId="2788E571" w14:textId="4F4909A0" w:rsidR="00897381" w:rsidRDefault="002A4816" w:rsidP="005A0523">
      <w:pPr>
        <w:spacing w:after="0" w:line="276" w:lineRule="auto"/>
        <w:rPr>
          <w:rFonts w:ascii="Poppins" w:hAnsi="Poppins" w:cs="Poppins"/>
        </w:rPr>
      </w:pPr>
      <w:r w:rsidRPr="002A4816">
        <w:rPr>
          <w:rFonts w:ascii="Poppins" w:hAnsi="Poppins" w:cs="Poppins"/>
        </w:rPr>
        <w:t>This Plan will be reviewed annually.</w:t>
      </w:r>
      <w:bookmarkStart w:id="8" w:name="_Toc116908138"/>
      <w:bookmarkStart w:id="9" w:name="_Toc38959556"/>
      <w:bookmarkEnd w:id="4"/>
    </w:p>
    <w:p w14:paraId="40031A50" w14:textId="77777777" w:rsidR="005A0523" w:rsidRPr="005A0523" w:rsidRDefault="005A0523" w:rsidP="005A0523">
      <w:pPr>
        <w:spacing w:after="0" w:line="276" w:lineRule="auto"/>
        <w:rPr>
          <w:rFonts w:ascii="Poppins" w:hAnsi="Poppins" w:cs="Poppins"/>
        </w:rPr>
      </w:pPr>
    </w:p>
    <w:p w14:paraId="33B518FF" w14:textId="398C0CBC" w:rsidR="002451B6" w:rsidRPr="00A7327A" w:rsidRDefault="00693D05" w:rsidP="00897381">
      <w:pPr>
        <w:pStyle w:val="Heading1"/>
        <w:numPr>
          <w:ilvl w:val="0"/>
          <w:numId w:val="0"/>
        </w:numPr>
      </w:pPr>
      <w:r>
        <w:t xml:space="preserve">3.   </w:t>
      </w:r>
      <w:r w:rsidR="002451B6" w:rsidRPr="00540404">
        <w:t>Definitions</w:t>
      </w:r>
      <w:bookmarkEnd w:id="8"/>
      <w:r w:rsidR="00BB5616">
        <w:t xml:space="preserve"> </w:t>
      </w:r>
      <w:r w:rsidR="00BB5616" w:rsidRPr="00A7327A">
        <w:t>of Personal and Health Information</w:t>
      </w:r>
    </w:p>
    <w:p w14:paraId="7D9F5AD7" w14:textId="77777777" w:rsidR="00EC4554" w:rsidRPr="002611F9" w:rsidRDefault="00EC4554" w:rsidP="002611F9">
      <w:pPr>
        <w:pStyle w:val="Heading1"/>
        <w:numPr>
          <w:ilvl w:val="0"/>
          <w:numId w:val="0"/>
        </w:numPr>
        <w:rPr>
          <w:b/>
          <w:bCs/>
          <w:sz w:val="22"/>
          <w:szCs w:val="22"/>
        </w:rPr>
      </w:pPr>
      <w:bookmarkStart w:id="10" w:name="_Toc119421639"/>
      <w:r w:rsidRPr="002611F9">
        <w:rPr>
          <w:b/>
          <w:bCs/>
          <w:sz w:val="22"/>
          <w:szCs w:val="22"/>
        </w:rPr>
        <w:t>3.01 What is personal information?</w:t>
      </w:r>
      <w:bookmarkEnd w:id="10"/>
    </w:p>
    <w:p w14:paraId="1B44B91D" w14:textId="367E42BC" w:rsidR="003E79C0" w:rsidRPr="00EC4554" w:rsidRDefault="00EC4554" w:rsidP="00EC4554">
      <w:pPr>
        <w:spacing w:after="0" w:line="276" w:lineRule="auto"/>
        <w:rPr>
          <w:rFonts w:ascii="Poppins" w:hAnsi="Poppins" w:cs="Poppins"/>
        </w:rPr>
      </w:pPr>
      <w:r w:rsidRPr="00EC4554">
        <w:rPr>
          <w:rFonts w:ascii="Poppins" w:hAnsi="Poppins" w:cs="Poppins"/>
        </w:rPr>
        <w:t xml:space="preserve">Personal information is defined in </w:t>
      </w:r>
      <w:hyperlink r:id="rId26" w:anchor="sec.4" w:history="1">
        <w:r w:rsidRPr="00EC4554">
          <w:rPr>
            <w:rStyle w:val="Hyperlink"/>
            <w:rFonts w:ascii="Poppins" w:hAnsi="Poppins" w:cs="Poppins"/>
            <w:color w:val="000000" w:themeColor="text1"/>
          </w:rPr>
          <w:t>section 4</w:t>
        </w:r>
      </w:hyperlink>
      <w:r w:rsidRPr="00EC4554">
        <w:rPr>
          <w:rFonts w:ascii="Poppins" w:hAnsi="Poppins" w:cs="Poppins"/>
          <w:color w:val="000000" w:themeColor="text1"/>
        </w:rPr>
        <w:t xml:space="preserve"> </w:t>
      </w:r>
      <w:r w:rsidRPr="00EC4554">
        <w:rPr>
          <w:rFonts w:ascii="Poppins" w:hAnsi="Poppins" w:cs="Poppins"/>
        </w:rPr>
        <w:t>of the PPIP Act as information or an opinion about a person where that person’s identity is apparent or can reasonably be ascertained. This information can be on a database and does not necessarily have to be recorded in a material form.</w:t>
      </w:r>
    </w:p>
    <w:p w14:paraId="3A664587" w14:textId="77777777" w:rsidR="00AC4E42" w:rsidRPr="002611F9" w:rsidRDefault="00AC4E42" w:rsidP="002611F9">
      <w:pPr>
        <w:pStyle w:val="Heading1"/>
        <w:numPr>
          <w:ilvl w:val="0"/>
          <w:numId w:val="0"/>
        </w:numPr>
        <w:rPr>
          <w:b/>
          <w:bCs/>
          <w:sz w:val="22"/>
          <w:szCs w:val="22"/>
        </w:rPr>
      </w:pPr>
      <w:bookmarkStart w:id="11" w:name="_Toc119421640"/>
      <w:r w:rsidRPr="002611F9">
        <w:rPr>
          <w:b/>
          <w:bCs/>
          <w:sz w:val="22"/>
          <w:szCs w:val="22"/>
        </w:rPr>
        <w:t>3.02 What is not personal information?</w:t>
      </w:r>
      <w:bookmarkEnd w:id="11"/>
    </w:p>
    <w:p w14:paraId="00861028" w14:textId="77777777" w:rsidR="00AC4E42" w:rsidRPr="00AC4E42" w:rsidRDefault="00AC4E42" w:rsidP="00AC4E42">
      <w:pPr>
        <w:spacing w:after="0" w:line="276" w:lineRule="auto"/>
        <w:rPr>
          <w:rFonts w:ascii="Poppins" w:hAnsi="Poppins" w:cs="Poppins"/>
        </w:rPr>
      </w:pPr>
      <w:r w:rsidRPr="00AC4E42">
        <w:rPr>
          <w:rFonts w:ascii="Poppins" w:hAnsi="Poppins" w:cs="Poppins"/>
        </w:rPr>
        <w:t xml:space="preserve">There are some kinds of information that are not personal information. These are outlined in </w:t>
      </w:r>
      <w:hyperlink r:id="rId27" w:anchor="sec.4" w:history="1">
        <w:r w:rsidRPr="00AC4E42">
          <w:rPr>
            <w:rStyle w:val="Hyperlink"/>
            <w:rFonts w:ascii="Poppins" w:hAnsi="Poppins" w:cs="Poppins"/>
            <w:color w:val="000000" w:themeColor="text1"/>
          </w:rPr>
          <w:t>section 4</w:t>
        </w:r>
      </w:hyperlink>
      <w:r w:rsidRPr="00AC4E42">
        <w:rPr>
          <w:rFonts w:ascii="Poppins" w:hAnsi="Poppins" w:cs="Poppins"/>
        </w:rPr>
        <w:t xml:space="preserve"> and </w:t>
      </w:r>
      <w:hyperlink r:id="rId28" w:anchor="sec.4A" w:history="1">
        <w:r w:rsidRPr="00AC4E42">
          <w:rPr>
            <w:rStyle w:val="Hyperlink"/>
            <w:rFonts w:ascii="Poppins" w:hAnsi="Poppins" w:cs="Poppins"/>
            <w:color w:val="000000" w:themeColor="text1"/>
          </w:rPr>
          <w:t>section 4A</w:t>
        </w:r>
      </w:hyperlink>
      <w:r w:rsidRPr="00AC4E42">
        <w:rPr>
          <w:rFonts w:ascii="Poppins" w:hAnsi="Poppins" w:cs="Poppins"/>
        </w:rPr>
        <w:t xml:space="preserve"> of the PPIP Act, and </w:t>
      </w:r>
      <w:hyperlink r:id="rId29" w:anchor="sec.5" w:history="1">
        <w:r w:rsidRPr="00AC4E42">
          <w:rPr>
            <w:rStyle w:val="Hyperlink"/>
            <w:rFonts w:ascii="Poppins" w:hAnsi="Poppins" w:cs="Poppins"/>
            <w:color w:val="auto"/>
          </w:rPr>
          <w:t>section 5</w:t>
        </w:r>
      </w:hyperlink>
      <w:r w:rsidRPr="00AC4E42">
        <w:rPr>
          <w:rFonts w:ascii="Poppins" w:hAnsi="Poppins" w:cs="Poppins"/>
        </w:rPr>
        <w:t xml:space="preserve"> of the HRIP Act. The most relevant to Council include:</w:t>
      </w:r>
    </w:p>
    <w:p w14:paraId="32268647" w14:textId="77777777" w:rsidR="00AC4E42" w:rsidRPr="00AC4E42" w:rsidRDefault="00AC4E42" w:rsidP="00F11299">
      <w:pPr>
        <w:pStyle w:val="ListParagraph"/>
        <w:numPr>
          <w:ilvl w:val="0"/>
          <w:numId w:val="13"/>
        </w:numPr>
        <w:spacing w:after="0" w:line="276" w:lineRule="auto"/>
        <w:contextualSpacing w:val="0"/>
        <w:rPr>
          <w:rFonts w:ascii="Poppins" w:hAnsi="Poppins" w:cs="Poppins"/>
          <w:sz w:val="22"/>
          <w:szCs w:val="22"/>
        </w:rPr>
      </w:pPr>
      <w:r w:rsidRPr="00AC4E42">
        <w:rPr>
          <w:rFonts w:ascii="Poppins" w:hAnsi="Poppins" w:cs="Poppins"/>
          <w:sz w:val="22"/>
          <w:szCs w:val="22"/>
        </w:rPr>
        <w:t xml:space="preserve">information about someone who has been dead for more than 30 </w:t>
      </w:r>
      <w:proofErr w:type="gramStart"/>
      <w:r w:rsidRPr="00AC4E42">
        <w:rPr>
          <w:rFonts w:ascii="Poppins" w:hAnsi="Poppins" w:cs="Poppins"/>
          <w:sz w:val="22"/>
          <w:szCs w:val="22"/>
        </w:rPr>
        <w:t>years;</w:t>
      </w:r>
      <w:proofErr w:type="gramEnd"/>
      <w:r w:rsidRPr="00AC4E42">
        <w:rPr>
          <w:rFonts w:ascii="Poppins" w:hAnsi="Poppins" w:cs="Poppins"/>
          <w:sz w:val="22"/>
          <w:szCs w:val="22"/>
        </w:rPr>
        <w:t xml:space="preserve"> </w:t>
      </w:r>
    </w:p>
    <w:p w14:paraId="0AFA3108" w14:textId="77777777" w:rsidR="00AC4E42" w:rsidRPr="00AC4E42" w:rsidRDefault="00AC4E42" w:rsidP="00F11299">
      <w:pPr>
        <w:pStyle w:val="ListParagraph"/>
        <w:numPr>
          <w:ilvl w:val="0"/>
          <w:numId w:val="13"/>
        </w:numPr>
        <w:spacing w:after="0" w:line="276" w:lineRule="auto"/>
        <w:contextualSpacing w:val="0"/>
        <w:rPr>
          <w:rFonts w:ascii="Poppins" w:hAnsi="Poppins" w:cs="Poppins"/>
          <w:sz w:val="22"/>
          <w:szCs w:val="22"/>
        </w:rPr>
      </w:pPr>
      <w:r w:rsidRPr="00AC4E42">
        <w:rPr>
          <w:rFonts w:ascii="Poppins" w:hAnsi="Poppins" w:cs="Poppins"/>
          <w:sz w:val="22"/>
          <w:szCs w:val="22"/>
        </w:rPr>
        <w:t>information about someone that is contained in a publicly available publication (please see below</w:t>
      </w:r>
      <w:proofErr w:type="gramStart"/>
      <w:r w:rsidRPr="00AC4E42">
        <w:rPr>
          <w:rFonts w:ascii="Poppins" w:hAnsi="Poppins" w:cs="Poppins"/>
          <w:sz w:val="22"/>
          <w:szCs w:val="22"/>
        </w:rPr>
        <w:t>);</w:t>
      </w:r>
      <w:proofErr w:type="gramEnd"/>
    </w:p>
    <w:p w14:paraId="3B37B9B7" w14:textId="77777777" w:rsidR="00AC4E42" w:rsidRPr="00AC4E42" w:rsidRDefault="00AC4E42" w:rsidP="00F11299">
      <w:pPr>
        <w:pStyle w:val="ListParagraph"/>
        <w:numPr>
          <w:ilvl w:val="0"/>
          <w:numId w:val="13"/>
        </w:numPr>
        <w:spacing w:after="0" w:line="276" w:lineRule="auto"/>
        <w:contextualSpacing w:val="0"/>
        <w:rPr>
          <w:rFonts w:ascii="Poppins" w:hAnsi="Poppins" w:cs="Poppins"/>
          <w:sz w:val="22"/>
          <w:szCs w:val="22"/>
        </w:rPr>
      </w:pPr>
      <w:r w:rsidRPr="00AC4E42">
        <w:rPr>
          <w:rFonts w:ascii="Poppins" w:hAnsi="Poppins" w:cs="Poppins"/>
          <w:sz w:val="22"/>
          <w:szCs w:val="22"/>
        </w:rPr>
        <w:t>information or an opinion about a person’s suitability for employment as a public sector official; and</w:t>
      </w:r>
    </w:p>
    <w:p w14:paraId="63DC6D58" w14:textId="77777777" w:rsidR="00AC4E42" w:rsidRPr="00AC4E42" w:rsidRDefault="00AC4E42" w:rsidP="00F11299">
      <w:pPr>
        <w:pStyle w:val="ListParagraph"/>
        <w:numPr>
          <w:ilvl w:val="0"/>
          <w:numId w:val="13"/>
        </w:numPr>
        <w:spacing w:after="0" w:line="276" w:lineRule="auto"/>
        <w:contextualSpacing w:val="0"/>
        <w:rPr>
          <w:rFonts w:ascii="Poppins" w:hAnsi="Poppins" w:cs="Poppins"/>
          <w:sz w:val="22"/>
          <w:szCs w:val="22"/>
        </w:rPr>
      </w:pPr>
      <w:r w:rsidRPr="00AC4E42">
        <w:rPr>
          <w:rFonts w:ascii="Poppins" w:hAnsi="Poppins" w:cs="Poppins"/>
          <w:sz w:val="22"/>
          <w:szCs w:val="22"/>
        </w:rPr>
        <w:t>“</w:t>
      </w:r>
      <w:proofErr w:type="gramStart"/>
      <w:r w:rsidRPr="00AC4E42">
        <w:rPr>
          <w:rFonts w:ascii="Poppins" w:hAnsi="Poppins" w:cs="Poppins"/>
          <w:sz w:val="22"/>
          <w:szCs w:val="22"/>
        </w:rPr>
        <w:t>health</w:t>
      </w:r>
      <w:proofErr w:type="gramEnd"/>
      <w:r w:rsidRPr="00AC4E42">
        <w:rPr>
          <w:rFonts w:ascii="Poppins" w:hAnsi="Poppins" w:cs="Poppins"/>
          <w:sz w:val="22"/>
          <w:szCs w:val="22"/>
        </w:rPr>
        <w:t xml:space="preserve"> information”, as defined by </w:t>
      </w:r>
      <w:hyperlink r:id="rId30" w:anchor="sec.6" w:history="1">
        <w:r w:rsidRPr="00AC4E42">
          <w:rPr>
            <w:rStyle w:val="Hyperlink"/>
            <w:rFonts w:ascii="Poppins" w:hAnsi="Poppins" w:cs="Poppins"/>
            <w:color w:val="000000" w:themeColor="text1"/>
            <w:sz w:val="22"/>
            <w:szCs w:val="22"/>
          </w:rPr>
          <w:t>section 6</w:t>
        </w:r>
      </w:hyperlink>
      <w:r w:rsidRPr="00AC4E42">
        <w:rPr>
          <w:rFonts w:ascii="Poppins" w:hAnsi="Poppins" w:cs="Poppins"/>
          <w:sz w:val="22"/>
          <w:szCs w:val="22"/>
        </w:rPr>
        <w:t xml:space="preserve"> of the HRIP Act. However, “health information” is included in the PPIP Act’s consideration of public registers.</w:t>
      </w:r>
    </w:p>
    <w:p w14:paraId="1F0A4954" w14:textId="77777777" w:rsidR="00DC078D" w:rsidRPr="002611F9" w:rsidRDefault="00DC078D" w:rsidP="002611F9">
      <w:pPr>
        <w:pStyle w:val="Heading1"/>
        <w:numPr>
          <w:ilvl w:val="0"/>
          <w:numId w:val="0"/>
        </w:numPr>
        <w:rPr>
          <w:b/>
          <w:bCs/>
          <w:sz w:val="22"/>
          <w:szCs w:val="22"/>
        </w:rPr>
      </w:pPr>
      <w:bookmarkStart w:id="12" w:name="_Toc119421641"/>
      <w:r w:rsidRPr="002611F9">
        <w:rPr>
          <w:b/>
          <w:bCs/>
          <w:sz w:val="22"/>
          <w:szCs w:val="22"/>
        </w:rPr>
        <w:t>3.03 What are publicly available publications?</w:t>
      </w:r>
      <w:bookmarkEnd w:id="12"/>
    </w:p>
    <w:p w14:paraId="68ABCD91" w14:textId="77777777" w:rsidR="00DC078D" w:rsidRPr="00DC078D" w:rsidRDefault="00DC078D" w:rsidP="00DC078D">
      <w:pPr>
        <w:spacing w:after="0" w:line="276" w:lineRule="auto"/>
        <w:rPr>
          <w:rFonts w:ascii="Poppins" w:hAnsi="Poppins" w:cs="Poppins"/>
        </w:rPr>
      </w:pPr>
      <w:r w:rsidRPr="00DC078D">
        <w:rPr>
          <w:rFonts w:ascii="Poppins" w:hAnsi="Poppins" w:cs="Poppins"/>
        </w:rPr>
        <w:t xml:space="preserve">Council considers the following to be publicly available publications: </w:t>
      </w:r>
    </w:p>
    <w:p w14:paraId="21FA1A68" w14:textId="77777777" w:rsidR="00DC078D" w:rsidRPr="00DC078D" w:rsidRDefault="00DC078D" w:rsidP="00F11299">
      <w:pPr>
        <w:pStyle w:val="ListParagraph"/>
        <w:numPr>
          <w:ilvl w:val="0"/>
          <w:numId w:val="14"/>
        </w:numPr>
        <w:spacing w:after="0" w:line="276" w:lineRule="auto"/>
        <w:contextualSpacing w:val="0"/>
        <w:rPr>
          <w:rFonts w:ascii="Poppins" w:hAnsi="Poppins" w:cs="Poppins"/>
          <w:sz w:val="22"/>
          <w:szCs w:val="22"/>
        </w:rPr>
      </w:pPr>
      <w:r w:rsidRPr="00DC078D">
        <w:rPr>
          <w:rFonts w:ascii="Poppins" w:hAnsi="Poppins" w:cs="Poppins"/>
          <w:sz w:val="22"/>
          <w:szCs w:val="22"/>
        </w:rPr>
        <w:lastRenderedPageBreak/>
        <w:t xml:space="preserve">an advertisement containing personal information in a local, city or national </w:t>
      </w:r>
      <w:proofErr w:type="gramStart"/>
      <w:r w:rsidRPr="00DC078D">
        <w:rPr>
          <w:rFonts w:ascii="Poppins" w:hAnsi="Poppins" w:cs="Poppins"/>
          <w:sz w:val="22"/>
          <w:szCs w:val="22"/>
        </w:rPr>
        <w:t>newspaper;</w:t>
      </w:r>
      <w:proofErr w:type="gramEnd"/>
      <w:r w:rsidRPr="00DC078D">
        <w:rPr>
          <w:rFonts w:ascii="Poppins" w:hAnsi="Poppins" w:cs="Poppins"/>
          <w:sz w:val="22"/>
          <w:szCs w:val="22"/>
        </w:rPr>
        <w:t xml:space="preserve"> </w:t>
      </w:r>
    </w:p>
    <w:p w14:paraId="12D3BC62" w14:textId="77777777" w:rsidR="00DC078D" w:rsidRPr="00DC078D" w:rsidRDefault="00DC078D" w:rsidP="00F11299">
      <w:pPr>
        <w:pStyle w:val="ListParagraph"/>
        <w:numPr>
          <w:ilvl w:val="0"/>
          <w:numId w:val="14"/>
        </w:numPr>
        <w:spacing w:after="0" w:line="276" w:lineRule="auto"/>
        <w:contextualSpacing w:val="0"/>
        <w:rPr>
          <w:rFonts w:ascii="Poppins" w:hAnsi="Poppins" w:cs="Poppins"/>
          <w:sz w:val="22"/>
          <w:szCs w:val="22"/>
        </w:rPr>
      </w:pPr>
      <w:r w:rsidRPr="00DC078D">
        <w:rPr>
          <w:rFonts w:ascii="Poppins" w:hAnsi="Poppins" w:cs="Poppins"/>
          <w:sz w:val="22"/>
          <w:szCs w:val="22"/>
        </w:rPr>
        <w:t xml:space="preserve">personal information available to the general public on the </w:t>
      </w:r>
      <w:proofErr w:type="gramStart"/>
      <w:r w:rsidRPr="00DC078D">
        <w:rPr>
          <w:rFonts w:ascii="Poppins" w:hAnsi="Poppins" w:cs="Poppins"/>
          <w:sz w:val="22"/>
          <w:szCs w:val="22"/>
        </w:rPr>
        <w:t>Internet;</w:t>
      </w:r>
      <w:proofErr w:type="gramEnd"/>
      <w:r w:rsidRPr="00DC078D">
        <w:rPr>
          <w:rFonts w:ascii="Poppins" w:hAnsi="Poppins" w:cs="Poppins"/>
          <w:sz w:val="22"/>
          <w:szCs w:val="22"/>
        </w:rPr>
        <w:t xml:space="preserve"> </w:t>
      </w:r>
    </w:p>
    <w:p w14:paraId="5FEEC2B5" w14:textId="77777777" w:rsidR="00DC078D" w:rsidRPr="00DC078D" w:rsidRDefault="00DC078D" w:rsidP="00F11299">
      <w:pPr>
        <w:pStyle w:val="ListParagraph"/>
        <w:numPr>
          <w:ilvl w:val="0"/>
          <w:numId w:val="14"/>
        </w:numPr>
        <w:spacing w:after="0" w:line="276" w:lineRule="auto"/>
        <w:contextualSpacing w:val="0"/>
        <w:rPr>
          <w:rFonts w:ascii="Poppins" w:hAnsi="Poppins" w:cs="Poppins"/>
          <w:sz w:val="22"/>
          <w:szCs w:val="22"/>
        </w:rPr>
      </w:pPr>
      <w:r w:rsidRPr="00DC078D">
        <w:rPr>
          <w:rFonts w:ascii="Poppins" w:hAnsi="Poppins" w:cs="Poppins"/>
          <w:sz w:val="22"/>
          <w:szCs w:val="22"/>
        </w:rPr>
        <w:t xml:space="preserve">books or magazines that are printed and distributed broadly to the general </w:t>
      </w:r>
      <w:proofErr w:type="gramStart"/>
      <w:r w:rsidRPr="00DC078D">
        <w:rPr>
          <w:rFonts w:ascii="Poppins" w:hAnsi="Poppins" w:cs="Poppins"/>
          <w:sz w:val="22"/>
          <w:szCs w:val="22"/>
        </w:rPr>
        <w:t>public;</w:t>
      </w:r>
      <w:proofErr w:type="gramEnd"/>
      <w:r w:rsidRPr="00DC078D">
        <w:rPr>
          <w:rFonts w:ascii="Poppins" w:hAnsi="Poppins" w:cs="Poppins"/>
          <w:sz w:val="22"/>
          <w:szCs w:val="22"/>
        </w:rPr>
        <w:t xml:space="preserve"> </w:t>
      </w:r>
    </w:p>
    <w:p w14:paraId="65B0820D" w14:textId="77777777" w:rsidR="00DC078D" w:rsidRPr="00DC078D" w:rsidRDefault="00DC078D" w:rsidP="00F11299">
      <w:pPr>
        <w:pStyle w:val="ListParagraph"/>
        <w:numPr>
          <w:ilvl w:val="0"/>
          <w:numId w:val="14"/>
        </w:numPr>
        <w:spacing w:after="0" w:line="276" w:lineRule="auto"/>
        <w:contextualSpacing w:val="0"/>
        <w:rPr>
          <w:rFonts w:ascii="Poppins" w:hAnsi="Poppins" w:cs="Poppins"/>
          <w:sz w:val="22"/>
          <w:szCs w:val="22"/>
        </w:rPr>
      </w:pPr>
      <w:r w:rsidRPr="00DC078D">
        <w:rPr>
          <w:rFonts w:ascii="Poppins" w:hAnsi="Poppins" w:cs="Poppins"/>
          <w:sz w:val="22"/>
          <w:szCs w:val="22"/>
        </w:rPr>
        <w:t xml:space="preserve">Council business papers or that part that is available to the </w:t>
      </w:r>
      <w:proofErr w:type="gramStart"/>
      <w:r w:rsidRPr="00DC078D">
        <w:rPr>
          <w:rFonts w:ascii="Poppins" w:hAnsi="Poppins" w:cs="Poppins"/>
          <w:sz w:val="22"/>
          <w:szCs w:val="22"/>
        </w:rPr>
        <w:t>general public</w:t>
      </w:r>
      <w:proofErr w:type="gramEnd"/>
      <w:r w:rsidRPr="00DC078D">
        <w:rPr>
          <w:rFonts w:ascii="Poppins" w:hAnsi="Poppins" w:cs="Poppins"/>
          <w:sz w:val="22"/>
          <w:szCs w:val="22"/>
        </w:rPr>
        <w:t>; and</w:t>
      </w:r>
    </w:p>
    <w:p w14:paraId="3F7A26EE" w14:textId="77777777" w:rsidR="00DC078D" w:rsidRPr="00DC078D" w:rsidRDefault="00DC078D" w:rsidP="00F11299">
      <w:pPr>
        <w:pStyle w:val="ListParagraph"/>
        <w:numPr>
          <w:ilvl w:val="0"/>
          <w:numId w:val="14"/>
        </w:numPr>
        <w:spacing w:after="0" w:line="276" w:lineRule="auto"/>
        <w:contextualSpacing w:val="0"/>
        <w:rPr>
          <w:rFonts w:ascii="Poppins" w:hAnsi="Poppins" w:cs="Poppins"/>
          <w:sz w:val="22"/>
          <w:szCs w:val="22"/>
        </w:rPr>
      </w:pPr>
      <w:r w:rsidRPr="00DC078D">
        <w:rPr>
          <w:rFonts w:ascii="Poppins" w:hAnsi="Poppins" w:cs="Poppins"/>
          <w:sz w:val="22"/>
          <w:szCs w:val="22"/>
        </w:rPr>
        <w:t xml:space="preserve">personal information that may be a part of a public display on view to the </w:t>
      </w:r>
      <w:proofErr w:type="gramStart"/>
      <w:r w:rsidRPr="00DC078D">
        <w:rPr>
          <w:rFonts w:ascii="Poppins" w:hAnsi="Poppins" w:cs="Poppins"/>
          <w:sz w:val="22"/>
          <w:szCs w:val="22"/>
        </w:rPr>
        <w:t>general public</w:t>
      </w:r>
      <w:proofErr w:type="gramEnd"/>
      <w:r w:rsidRPr="00DC078D">
        <w:rPr>
          <w:rFonts w:ascii="Poppins" w:hAnsi="Poppins" w:cs="Poppins"/>
          <w:sz w:val="22"/>
          <w:szCs w:val="22"/>
        </w:rPr>
        <w:t xml:space="preserve">. </w:t>
      </w:r>
    </w:p>
    <w:p w14:paraId="5095DC8D" w14:textId="77777777" w:rsidR="009300E3" w:rsidRPr="002611F9" w:rsidRDefault="009300E3" w:rsidP="002611F9">
      <w:pPr>
        <w:pStyle w:val="Heading1"/>
        <w:numPr>
          <w:ilvl w:val="0"/>
          <w:numId w:val="0"/>
        </w:numPr>
        <w:rPr>
          <w:b/>
          <w:bCs/>
          <w:sz w:val="22"/>
          <w:szCs w:val="22"/>
        </w:rPr>
      </w:pPr>
      <w:bookmarkStart w:id="13" w:name="_Toc119421642"/>
      <w:r w:rsidRPr="002611F9">
        <w:rPr>
          <w:b/>
          <w:bCs/>
          <w:sz w:val="22"/>
          <w:szCs w:val="22"/>
        </w:rPr>
        <w:t>3.04 What is health information?</w:t>
      </w:r>
      <w:bookmarkEnd w:id="13"/>
    </w:p>
    <w:p w14:paraId="750A5091" w14:textId="4C8BD9C9" w:rsidR="003E79C0" w:rsidRDefault="009300E3" w:rsidP="009300E3">
      <w:pPr>
        <w:spacing w:after="0" w:line="276" w:lineRule="auto"/>
        <w:rPr>
          <w:rFonts w:ascii="Poppins" w:hAnsi="Poppins" w:cs="Poppins"/>
        </w:rPr>
      </w:pPr>
      <w:r w:rsidRPr="009300E3">
        <w:rPr>
          <w:rFonts w:ascii="Poppins" w:hAnsi="Poppins" w:cs="Poppins"/>
        </w:rPr>
        <w:t xml:space="preserve">Health information is information or an opinion about a person’s physical or mental health or disability, or information relating to the provision of health services to a person. It is defined in </w:t>
      </w:r>
      <w:hyperlink r:id="rId31" w:anchor="sec.6" w:history="1">
        <w:r w:rsidRPr="009300E3">
          <w:rPr>
            <w:rStyle w:val="Hyperlink"/>
            <w:rFonts w:ascii="Poppins" w:hAnsi="Poppins" w:cs="Poppins"/>
            <w:color w:val="000000" w:themeColor="text1"/>
          </w:rPr>
          <w:t>section 6</w:t>
        </w:r>
      </w:hyperlink>
      <w:r w:rsidRPr="009300E3">
        <w:rPr>
          <w:rFonts w:ascii="Poppins" w:hAnsi="Poppins" w:cs="Poppins"/>
        </w:rPr>
        <w:t xml:space="preserve"> of the HRIP Act. Health information can include psychological report, blood tests or an x-ray, results from drug and alcohol tests, information about a person’s medical appointments, and information regarding vaccination status. It can also include some personal information that is collected to provide a health service, such as a name and telephone number.</w:t>
      </w:r>
    </w:p>
    <w:p w14:paraId="2C2EBF8C" w14:textId="77777777" w:rsidR="003E79C0" w:rsidRPr="009300E3" w:rsidRDefault="003E79C0" w:rsidP="009300E3">
      <w:pPr>
        <w:spacing w:after="0" w:line="276" w:lineRule="auto"/>
        <w:rPr>
          <w:rFonts w:ascii="Poppins" w:hAnsi="Poppins" w:cs="Poppins"/>
        </w:rPr>
      </w:pPr>
    </w:p>
    <w:p w14:paraId="3D586879" w14:textId="211A3F47" w:rsidR="00197277" w:rsidRPr="00A7327A" w:rsidRDefault="00693D05" w:rsidP="00197277">
      <w:pPr>
        <w:pStyle w:val="Heading1"/>
        <w:numPr>
          <w:ilvl w:val="0"/>
          <w:numId w:val="0"/>
        </w:numPr>
        <w:ind w:left="360" w:hanging="360"/>
      </w:pPr>
      <w:bookmarkStart w:id="14" w:name="_Toc119421643"/>
      <w:r>
        <w:t xml:space="preserve">4.   </w:t>
      </w:r>
      <w:r w:rsidR="005A1001" w:rsidRPr="00A7327A">
        <w:t xml:space="preserve">Personal and Health Information Collected and Held by </w:t>
      </w:r>
      <w:bookmarkStart w:id="15" w:name="_Toc119421644"/>
      <w:r w:rsidR="00197277" w:rsidRPr="00A7327A">
        <w:t>Council</w:t>
      </w:r>
    </w:p>
    <w:p w14:paraId="0BD5D9F5" w14:textId="03ACCA2B" w:rsidR="003E79C0" w:rsidRPr="002611F9" w:rsidRDefault="003E79C0" w:rsidP="003E79C0">
      <w:pPr>
        <w:pStyle w:val="Heading1"/>
        <w:numPr>
          <w:ilvl w:val="0"/>
          <w:numId w:val="0"/>
        </w:numPr>
        <w:rPr>
          <w:b/>
          <w:bCs/>
          <w:sz w:val="22"/>
          <w:szCs w:val="22"/>
        </w:rPr>
      </w:pPr>
      <w:r w:rsidRPr="002611F9">
        <w:rPr>
          <w:b/>
          <w:bCs/>
          <w:sz w:val="22"/>
          <w:szCs w:val="22"/>
        </w:rPr>
        <w:t>4.01 What do we collect personal and health information for?</w:t>
      </w:r>
      <w:bookmarkEnd w:id="15"/>
    </w:p>
    <w:bookmarkEnd w:id="14"/>
    <w:p w14:paraId="2CF8A4DD" w14:textId="77777777" w:rsidR="005A1001" w:rsidRPr="005A1001" w:rsidRDefault="005A1001" w:rsidP="005A1001">
      <w:pPr>
        <w:jc w:val="left"/>
        <w:rPr>
          <w:rFonts w:ascii="Poppins" w:hAnsi="Poppins" w:cs="Poppins"/>
        </w:rPr>
      </w:pPr>
      <w:r w:rsidRPr="005A1001">
        <w:fldChar w:fldCharType="begin"/>
      </w:r>
      <w:r w:rsidRPr="005A1001">
        <w:rPr>
          <w:rFonts w:ascii="Poppins" w:hAnsi="Poppins" w:cs="Poppins"/>
        </w:rPr>
        <w:instrText xml:space="preserve"> HYPERLINK "https://legislation.nsw.gov.au/view/html/inforce/current/act-1998-133" \l "sec.8" </w:instrText>
      </w:r>
      <w:r w:rsidRPr="005A1001">
        <w:fldChar w:fldCharType="separate"/>
      </w:r>
      <w:r w:rsidRPr="005A1001">
        <w:rPr>
          <w:rStyle w:val="Hyperlink"/>
          <w:rFonts w:ascii="Poppins" w:hAnsi="Poppins" w:cs="Poppins"/>
          <w:color w:val="auto"/>
        </w:rPr>
        <w:t>Section 8</w:t>
      </w:r>
      <w:r w:rsidRPr="005A1001">
        <w:rPr>
          <w:rStyle w:val="Hyperlink"/>
          <w:rFonts w:ascii="Poppins" w:hAnsi="Poppins" w:cs="Poppins"/>
          <w:color w:val="auto"/>
        </w:rPr>
        <w:fldChar w:fldCharType="end"/>
      </w:r>
      <w:r w:rsidRPr="005A1001">
        <w:rPr>
          <w:rFonts w:ascii="Poppins" w:hAnsi="Poppins" w:cs="Poppins"/>
        </w:rPr>
        <w:t xml:space="preserve"> of the PPIP Act and </w:t>
      </w:r>
      <w:hyperlink r:id="rId32" w:anchor="sch.1-sec.1" w:history="1">
        <w:r w:rsidRPr="005A1001">
          <w:rPr>
            <w:rStyle w:val="Hyperlink"/>
            <w:rFonts w:ascii="Poppins" w:hAnsi="Poppins" w:cs="Poppins"/>
            <w:color w:val="000000" w:themeColor="text1"/>
          </w:rPr>
          <w:t>schedule 1 section 1</w:t>
        </w:r>
      </w:hyperlink>
      <w:r w:rsidRPr="005A1001">
        <w:rPr>
          <w:rFonts w:ascii="Poppins" w:hAnsi="Poppins" w:cs="Poppins"/>
        </w:rPr>
        <w:t xml:space="preserve"> of the HRIP Act stipulate that a public sector agency must not collect personal or health information unless the information is collected for a lawful purpose that is directly related to a function or activity of the agency, and the collection of the information is reasonably necessary for that purpose. </w:t>
      </w:r>
    </w:p>
    <w:p w14:paraId="59D97B30" w14:textId="77777777" w:rsidR="005A1001" w:rsidRPr="005A1001" w:rsidRDefault="005A1001" w:rsidP="005A1001">
      <w:pPr>
        <w:spacing w:after="0" w:line="276" w:lineRule="auto"/>
        <w:jc w:val="left"/>
        <w:rPr>
          <w:rFonts w:ascii="Poppins" w:hAnsi="Poppins" w:cs="Poppins"/>
          <w:color w:val="000000" w:themeColor="text1"/>
        </w:rPr>
      </w:pPr>
      <w:r w:rsidRPr="005A1001">
        <w:rPr>
          <w:rFonts w:ascii="Poppins" w:hAnsi="Poppins" w:cs="Poppins"/>
          <w:color w:val="000000" w:themeColor="text1"/>
        </w:rPr>
        <w:t xml:space="preserve">Council provides a wide range of functions for the community. </w:t>
      </w:r>
      <w:proofErr w:type="gramStart"/>
      <w:r w:rsidRPr="005A1001">
        <w:rPr>
          <w:rFonts w:ascii="Poppins" w:hAnsi="Poppins" w:cs="Poppins"/>
          <w:color w:val="000000" w:themeColor="text1"/>
        </w:rPr>
        <w:t>In order to</w:t>
      </w:r>
      <w:proofErr w:type="gramEnd"/>
      <w:r w:rsidRPr="005A1001">
        <w:rPr>
          <w:rFonts w:ascii="Poppins" w:hAnsi="Poppins" w:cs="Poppins"/>
          <w:color w:val="000000" w:themeColor="text1"/>
        </w:rPr>
        <w:t xml:space="preserve"> implement these functions Council must collect personal and health information in order to communicate with and cater to the needs of stakeholders. This may be pension information collected for the purposes of granting rates rebates, contact information provided by customers requesting a service, or health care information provided to ensure the safety and wellbeing of children and staff in our childcare </w:t>
      </w:r>
      <w:proofErr w:type="spellStart"/>
      <w:r w:rsidRPr="005A1001">
        <w:rPr>
          <w:rFonts w:ascii="Poppins" w:hAnsi="Poppins" w:cs="Poppins"/>
          <w:color w:val="000000" w:themeColor="text1"/>
        </w:rPr>
        <w:t>centres</w:t>
      </w:r>
      <w:proofErr w:type="spellEnd"/>
      <w:r w:rsidRPr="005A1001">
        <w:rPr>
          <w:rFonts w:ascii="Poppins" w:hAnsi="Poppins" w:cs="Poppins"/>
          <w:color w:val="000000" w:themeColor="text1"/>
        </w:rPr>
        <w:t>. Examples of functions that involve the collection of personal and health information include:</w:t>
      </w:r>
    </w:p>
    <w:p w14:paraId="0757D687" w14:textId="77777777" w:rsidR="005A1001" w:rsidRPr="005A1001" w:rsidRDefault="005A1001" w:rsidP="00F11299">
      <w:pPr>
        <w:pStyle w:val="ListParagraph"/>
        <w:numPr>
          <w:ilvl w:val="0"/>
          <w:numId w:val="15"/>
        </w:numPr>
        <w:spacing w:after="0" w:line="276" w:lineRule="auto"/>
        <w:contextualSpacing w:val="0"/>
        <w:jc w:val="left"/>
        <w:rPr>
          <w:rFonts w:ascii="Poppins" w:hAnsi="Poppins" w:cs="Poppins"/>
          <w:color w:val="000000" w:themeColor="text1"/>
          <w:sz w:val="22"/>
          <w:szCs w:val="22"/>
        </w:rPr>
      </w:pPr>
      <w:r w:rsidRPr="005A1001">
        <w:rPr>
          <w:rFonts w:ascii="Poppins" w:hAnsi="Poppins" w:cs="Poppins"/>
          <w:color w:val="000000" w:themeColor="text1"/>
          <w:sz w:val="22"/>
          <w:szCs w:val="22"/>
        </w:rPr>
        <w:lastRenderedPageBreak/>
        <w:t xml:space="preserve">the employment of staff and the provision of associated services, such as training, health and fitness assessments, workplace adjustments, employee assistance programs, </w:t>
      </w:r>
      <w:proofErr w:type="spellStart"/>
      <w:proofErr w:type="gramStart"/>
      <w:r w:rsidRPr="005A1001">
        <w:rPr>
          <w:rFonts w:ascii="Poppins" w:hAnsi="Poppins" w:cs="Poppins"/>
          <w:color w:val="000000" w:themeColor="text1"/>
          <w:sz w:val="22"/>
          <w:szCs w:val="22"/>
        </w:rPr>
        <w:t>etc</w:t>
      </w:r>
      <w:proofErr w:type="spellEnd"/>
      <w:r w:rsidRPr="005A1001">
        <w:rPr>
          <w:rFonts w:ascii="Poppins" w:hAnsi="Poppins" w:cs="Poppins"/>
          <w:color w:val="000000" w:themeColor="text1"/>
          <w:sz w:val="22"/>
          <w:szCs w:val="22"/>
        </w:rPr>
        <w:t>;</w:t>
      </w:r>
      <w:proofErr w:type="gramEnd"/>
    </w:p>
    <w:p w14:paraId="4FCDB6B5" w14:textId="77777777" w:rsidR="005A1001" w:rsidRPr="005A1001" w:rsidRDefault="005A1001" w:rsidP="00F11299">
      <w:pPr>
        <w:pStyle w:val="ListParagraph"/>
        <w:numPr>
          <w:ilvl w:val="0"/>
          <w:numId w:val="15"/>
        </w:numPr>
        <w:spacing w:after="0" w:line="276" w:lineRule="auto"/>
        <w:contextualSpacing w:val="0"/>
        <w:jc w:val="left"/>
        <w:rPr>
          <w:rFonts w:ascii="Poppins" w:hAnsi="Poppins" w:cs="Poppins"/>
          <w:color w:val="000000" w:themeColor="text1"/>
          <w:sz w:val="22"/>
          <w:szCs w:val="22"/>
        </w:rPr>
      </w:pPr>
      <w:r w:rsidRPr="005A1001">
        <w:rPr>
          <w:rFonts w:ascii="Poppins" w:hAnsi="Poppins" w:cs="Poppins"/>
          <w:color w:val="000000" w:themeColor="text1"/>
          <w:sz w:val="22"/>
          <w:szCs w:val="22"/>
        </w:rPr>
        <w:t xml:space="preserve">the provision of community services and facilities, such as waste collection, events, childcare </w:t>
      </w:r>
      <w:proofErr w:type="spellStart"/>
      <w:r w:rsidRPr="005A1001">
        <w:rPr>
          <w:rFonts w:ascii="Poppins" w:hAnsi="Poppins" w:cs="Poppins"/>
          <w:color w:val="000000" w:themeColor="text1"/>
          <w:sz w:val="22"/>
          <w:szCs w:val="22"/>
        </w:rPr>
        <w:t>centres</w:t>
      </w:r>
      <w:proofErr w:type="spellEnd"/>
      <w:r w:rsidRPr="005A1001">
        <w:rPr>
          <w:rFonts w:ascii="Poppins" w:hAnsi="Poppins" w:cs="Poppins"/>
          <w:color w:val="000000" w:themeColor="text1"/>
          <w:sz w:val="22"/>
          <w:szCs w:val="22"/>
        </w:rPr>
        <w:t xml:space="preserve">, youth services, seniors’ services, business support services, community groups, libraries, sports and recreation, parks, roads and other infrastructure, </w:t>
      </w:r>
      <w:proofErr w:type="spellStart"/>
      <w:proofErr w:type="gramStart"/>
      <w:r w:rsidRPr="005A1001">
        <w:rPr>
          <w:rFonts w:ascii="Poppins" w:hAnsi="Poppins" w:cs="Poppins"/>
          <w:color w:val="000000" w:themeColor="text1"/>
          <w:sz w:val="22"/>
          <w:szCs w:val="22"/>
        </w:rPr>
        <w:t>etc</w:t>
      </w:r>
      <w:proofErr w:type="spellEnd"/>
      <w:r w:rsidRPr="005A1001">
        <w:rPr>
          <w:rFonts w:ascii="Poppins" w:hAnsi="Poppins" w:cs="Poppins"/>
          <w:color w:val="000000" w:themeColor="text1"/>
          <w:sz w:val="22"/>
          <w:szCs w:val="22"/>
        </w:rPr>
        <w:t>;</w:t>
      </w:r>
      <w:proofErr w:type="gramEnd"/>
      <w:r w:rsidRPr="005A1001">
        <w:rPr>
          <w:rFonts w:ascii="Poppins" w:hAnsi="Poppins" w:cs="Poppins"/>
          <w:color w:val="000000" w:themeColor="text1"/>
          <w:sz w:val="22"/>
          <w:szCs w:val="22"/>
        </w:rPr>
        <w:t xml:space="preserve"> </w:t>
      </w:r>
    </w:p>
    <w:p w14:paraId="21E72A67" w14:textId="77777777" w:rsidR="005A1001" w:rsidRPr="005A1001" w:rsidRDefault="005A1001" w:rsidP="00F11299">
      <w:pPr>
        <w:pStyle w:val="ListParagraph"/>
        <w:numPr>
          <w:ilvl w:val="0"/>
          <w:numId w:val="15"/>
        </w:numPr>
        <w:spacing w:after="0" w:line="276" w:lineRule="auto"/>
        <w:contextualSpacing w:val="0"/>
        <w:jc w:val="left"/>
        <w:rPr>
          <w:rFonts w:ascii="Poppins" w:hAnsi="Poppins" w:cs="Poppins"/>
          <w:color w:val="000000" w:themeColor="text1"/>
          <w:sz w:val="22"/>
          <w:szCs w:val="22"/>
        </w:rPr>
      </w:pPr>
      <w:r w:rsidRPr="005A1001">
        <w:rPr>
          <w:rFonts w:ascii="Poppins" w:hAnsi="Poppins" w:cs="Poppins"/>
          <w:color w:val="000000" w:themeColor="text1"/>
          <w:sz w:val="22"/>
          <w:szCs w:val="22"/>
        </w:rPr>
        <w:t xml:space="preserve">regulation, such as development assessment and compliance, building certification, health and fire safety, parking, companion animals, </w:t>
      </w:r>
      <w:proofErr w:type="spellStart"/>
      <w:proofErr w:type="gramStart"/>
      <w:r w:rsidRPr="005A1001">
        <w:rPr>
          <w:rFonts w:ascii="Poppins" w:hAnsi="Poppins" w:cs="Poppins"/>
          <w:color w:val="000000" w:themeColor="text1"/>
          <w:sz w:val="22"/>
          <w:szCs w:val="22"/>
        </w:rPr>
        <w:t>etc</w:t>
      </w:r>
      <w:proofErr w:type="spellEnd"/>
      <w:r w:rsidRPr="005A1001">
        <w:rPr>
          <w:rFonts w:ascii="Poppins" w:hAnsi="Poppins" w:cs="Poppins"/>
          <w:color w:val="000000" w:themeColor="text1"/>
          <w:sz w:val="22"/>
          <w:szCs w:val="22"/>
        </w:rPr>
        <w:t>;</w:t>
      </w:r>
      <w:proofErr w:type="gramEnd"/>
    </w:p>
    <w:p w14:paraId="3C52736E" w14:textId="77777777" w:rsidR="005A1001" w:rsidRPr="005A1001" w:rsidRDefault="005A1001" w:rsidP="00F11299">
      <w:pPr>
        <w:pStyle w:val="ListParagraph"/>
        <w:numPr>
          <w:ilvl w:val="0"/>
          <w:numId w:val="15"/>
        </w:numPr>
        <w:spacing w:after="0" w:line="276" w:lineRule="auto"/>
        <w:contextualSpacing w:val="0"/>
        <w:jc w:val="left"/>
        <w:rPr>
          <w:rFonts w:ascii="Poppins" w:hAnsi="Poppins" w:cs="Poppins"/>
          <w:color w:val="000000" w:themeColor="text1"/>
          <w:sz w:val="22"/>
          <w:szCs w:val="22"/>
        </w:rPr>
      </w:pPr>
      <w:r w:rsidRPr="005A1001">
        <w:rPr>
          <w:rFonts w:ascii="Poppins" w:hAnsi="Poppins" w:cs="Poppins"/>
          <w:color w:val="000000" w:themeColor="text1"/>
          <w:sz w:val="22"/>
          <w:szCs w:val="22"/>
        </w:rPr>
        <w:t xml:space="preserve">notification and community engagement, including notification of development applications and public works, email lists for newsletters and community services, </w:t>
      </w:r>
      <w:proofErr w:type="spellStart"/>
      <w:proofErr w:type="gramStart"/>
      <w:r w:rsidRPr="005A1001">
        <w:rPr>
          <w:rFonts w:ascii="Poppins" w:hAnsi="Poppins" w:cs="Poppins"/>
          <w:color w:val="000000" w:themeColor="text1"/>
          <w:sz w:val="22"/>
          <w:szCs w:val="22"/>
        </w:rPr>
        <w:t>etc</w:t>
      </w:r>
      <w:proofErr w:type="spellEnd"/>
      <w:r w:rsidRPr="005A1001">
        <w:rPr>
          <w:rFonts w:ascii="Poppins" w:hAnsi="Poppins" w:cs="Poppins"/>
          <w:color w:val="000000" w:themeColor="text1"/>
          <w:sz w:val="22"/>
          <w:szCs w:val="22"/>
        </w:rPr>
        <w:t>;</w:t>
      </w:r>
      <w:proofErr w:type="gramEnd"/>
    </w:p>
    <w:p w14:paraId="42231DC6" w14:textId="77777777" w:rsidR="005A1001" w:rsidRPr="005A1001" w:rsidRDefault="005A1001" w:rsidP="00F11299">
      <w:pPr>
        <w:pStyle w:val="ListParagraph"/>
        <w:numPr>
          <w:ilvl w:val="0"/>
          <w:numId w:val="15"/>
        </w:numPr>
        <w:spacing w:after="0" w:line="276" w:lineRule="auto"/>
        <w:contextualSpacing w:val="0"/>
        <w:jc w:val="left"/>
        <w:rPr>
          <w:rFonts w:ascii="Poppins" w:hAnsi="Poppins" w:cs="Poppins"/>
          <w:color w:val="000000" w:themeColor="text1"/>
          <w:sz w:val="22"/>
          <w:szCs w:val="22"/>
        </w:rPr>
      </w:pPr>
      <w:r w:rsidRPr="005A1001">
        <w:rPr>
          <w:rFonts w:ascii="Poppins" w:hAnsi="Poppins" w:cs="Poppins"/>
          <w:color w:val="000000" w:themeColor="text1"/>
          <w:sz w:val="22"/>
          <w:szCs w:val="22"/>
        </w:rPr>
        <w:t xml:space="preserve">public participation in Council </w:t>
      </w:r>
      <w:proofErr w:type="gramStart"/>
      <w:r w:rsidRPr="005A1001">
        <w:rPr>
          <w:rFonts w:ascii="Poppins" w:hAnsi="Poppins" w:cs="Poppins"/>
          <w:color w:val="000000" w:themeColor="text1"/>
          <w:sz w:val="22"/>
          <w:szCs w:val="22"/>
        </w:rPr>
        <w:t>meetings;</w:t>
      </w:r>
      <w:proofErr w:type="gramEnd"/>
    </w:p>
    <w:p w14:paraId="583A1476" w14:textId="77777777" w:rsidR="005A1001" w:rsidRPr="005A1001" w:rsidRDefault="005A1001" w:rsidP="00F11299">
      <w:pPr>
        <w:pStyle w:val="ListParagraph"/>
        <w:numPr>
          <w:ilvl w:val="0"/>
          <w:numId w:val="15"/>
        </w:numPr>
        <w:spacing w:after="0" w:line="276" w:lineRule="auto"/>
        <w:contextualSpacing w:val="0"/>
        <w:jc w:val="left"/>
        <w:rPr>
          <w:rFonts w:ascii="Poppins" w:hAnsi="Poppins" w:cs="Poppins"/>
          <w:color w:val="000000" w:themeColor="text1"/>
          <w:sz w:val="22"/>
          <w:szCs w:val="22"/>
        </w:rPr>
      </w:pPr>
      <w:r w:rsidRPr="005A1001">
        <w:rPr>
          <w:rFonts w:ascii="Poppins" w:hAnsi="Poppins" w:cs="Poppins"/>
          <w:color w:val="000000" w:themeColor="text1"/>
          <w:sz w:val="22"/>
          <w:szCs w:val="22"/>
        </w:rPr>
        <w:t xml:space="preserve">collection of </w:t>
      </w:r>
      <w:proofErr w:type="gramStart"/>
      <w:r w:rsidRPr="005A1001">
        <w:rPr>
          <w:rFonts w:ascii="Poppins" w:hAnsi="Poppins" w:cs="Poppins"/>
          <w:color w:val="000000" w:themeColor="text1"/>
          <w:sz w:val="22"/>
          <w:szCs w:val="22"/>
        </w:rPr>
        <w:t>rates;</w:t>
      </w:r>
      <w:proofErr w:type="gramEnd"/>
    </w:p>
    <w:p w14:paraId="472FE369" w14:textId="77777777" w:rsidR="005A1001" w:rsidRPr="005A1001" w:rsidRDefault="005A1001" w:rsidP="00F11299">
      <w:pPr>
        <w:pStyle w:val="ListParagraph"/>
        <w:numPr>
          <w:ilvl w:val="0"/>
          <w:numId w:val="15"/>
        </w:numPr>
        <w:spacing w:after="0" w:line="276" w:lineRule="auto"/>
        <w:contextualSpacing w:val="0"/>
        <w:jc w:val="left"/>
        <w:rPr>
          <w:rFonts w:ascii="Poppins" w:hAnsi="Poppins" w:cs="Poppins"/>
          <w:color w:val="000000" w:themeColor="text1"/>
          <w:sz w:val="22"/>
          <w:szCs w:val="22"/>
        </w:rPr>
      </w:pPr>
      <w:r w:rsidRPr="005A1001">
        <w:rPr>
          <w:rFonts w:ascii="Poppins" w:hAnsi="Poppins" w:cs="Poppins"/>
          <w:color w:val="000000" w:themeColor="text1"/>
          <w:sz w:val="22"/>
          <w:szCs w:val="22"/>
        </w:rPr>
        <w:t xml:space="preserve">grants and </w:t>
      </w:r>
      <w:proofErr w:type="gramStart"/>
      <w:r w:rsidRPr="005A1001">
        <w:rPr>
          <w:rFonts w:ascii="Poppins" w:hAnsi="Poppins" w:cs="Poppins"/>
          <w:color w:val="000000" w:themeColor="text1"/>
          <w:sz w:val="22"/>
          <w:szCs w:val="22"/>
        </w:rPr>
        <w:t>grant</w:t>
      </w:r>
      <w:proofErr w:type="gramEnd"/>
      <w:r w:rsidRPr="005A1001">
        <w:rPr>
          <w:rFonts w:ascii="Poppins" w:hAnsi="Poppins" w:cs="Poppins"/>
          <w:color w:val="000000" w:themeColor="text1"/>
          <w:sz w:val="22"/>
          <w:szCs w:val="22"/>
        </w:rPr>
        <w:t xml:space="preserve"> applications;</w:t>
      </w:r>
    </w:p>
    <w:p w14:paraId="1334063E" w14:textId="77777777" w:rsidR="005A1001" w:rsidRPr="005A1001" w:rsidRDefault="005A1001" w:rsidP="00F11299">
      <w:pPr>
        <w:pStyle w:val="ListParagraph"/>
        <w:numPr>
          <w:ilvl w:val="0"/>
          <w:numId w:val="15"/>
        </w:numPr>
        <w:spacing w:after="0" w:line="276" w:lineRule="auto"/>
        <w:contextualSpacing w:val="0"/>
        <w:jc w:val="left"/>
        <w:rPr>
          <w:rFonts w:ascii="Poppins" w:hAnsi="Poppins" w:cs="Poppins"/>
          <w:color w:val="000000" w:themeColor="text1"/>
          <w:sz w:val="22"/>
          <w:szCs w:val="22"/>
        </w:rPr>
      </w:pPr>
      <w:r w:rsidRPr="005A1001">
        <w:rPr>
          <w:rFonts w:ascii="Poppins" w:hAnsi="Poppins" w:cs="Poppins"/>
          <w:color w:val="000000" w:themeColor="text1"/>
          <w:sz w:val="22"/>
          <w:szCs w:val="22"/>
        </w:rPr>
        <w:t xml:space="preserve">citizenship </w:t>
      </w:r>
      <w:proofErr w:type="gramStart"/>
      <w:r w:rsidRPr="005A1001">
        <w:rPr>
          <w:rFonts w:ascii="Poppins" w:hAnsi="Poppins" w:cs="Poppins"/>
          <w:color w:val="000000" w:themeColor="text1"/>
          <w:sz w:val="22"/>
          <w:szCs w:val="22"/>
        </w:rPr>
        <w:t>ceremonies;</w:t>
      </w:r>
      <w:proofErr w:type="gramEnd"/>
    </w:p>
    <w:p w14:paraId="4DE03CDC" w14:textId="77777777" w:rsidR="005A1001" w:rsidRPr="005A1001" w:rsidRDefault="005A1001" w:rsidP="00F11299">
      <w:pPr>
        <w:pStyle w:val="ListParagraph"/>
        <w:numPr>
          <w:ilvl w:val="0"/>
          <w:numId w:val="15"/>
        </w:numPr>
        <w:spacing w:after="0" w:line="276" w:lineRule="auto"/>
        <w:contextualSpacing w:val="0"/>
        <w:jc w:val="left"/>
        <w:rPr>
          <w:rFonts w:ascii="Poppins" w:hAnsi="Poppins" w:cs="Poppins"/>
          <w:color w:val="000000" w:themeColor="text1"/>
          <w:sz w:val="22"/>
          <w:szCs w:val="22"/>
        </w:rPr>
      </w:pPr>
      <w:r w:rsidRPr="005A1001">
        <w:rPr>
          <w:rFonts w:ascii="Poppins" w:hAnsi="Poppins" w:cs="Poppins"/>
          <w:color w:val="000000" w:themeColor="text1"/>
          <w:sz w:val="22"/>
          <w:szCs w:val="22"/>
        </w:rPr>
        <w:t xml:space="preserve">awards and </w:t>
      </w:r>
      <w:proofErr w:type="gramStart"/>
      <w:r w:rsidRPr="005A1001">
        <w:rPr>
          <w:rFonts w:ascii="Poppins" w:hAnsi="Poppins" w:cs="Poppins"/>
          <w:color w:val="000000" w:themeColor="text1"/>
          <w:sz w:val="22"/>
          <w:szCs w:val="22"/>
        </w:rPr>
        <w:t>prizes;</w:t>
      </w:r>
      <w:proofErr w:type="gramEnd"/>
    </w:p>
    <w:p w14:paraId="01A5BE50" w14:textId="1475DFA3" w:rsidR="0087628B" w:rsidRPr="0087628B" w:rsidRDefault="005A1001" w:rsidP="00F11299">
      <w:pPr>
        <w:pStyle w:val="ListParagraph"/>
        <w:numPr>
          <w:ilvl w:val="0"/>
          <w:numId w:val="15"/>
        </w:numPr>
        <w:spacing w:after="0" w:line="276" w:lineRule="auto"/>
        <w:contextualSpacing w:val="0"/>
        <w:jc w:val="left"/>
        <w:rPr>
          <w:rFonts w:ascii="Poppins" w:hAnsi="Poppins" w:cs="Poppins"/>
          <w:color w:val="000000" w:themeColor="text1"/>
          <w:sz w:val="22"/>
          <w:szCs w:val="22"/>
        </w:rPr>
      </w:pPr>
      <w:r w:rsidRPr="005A1001">
        <w:rPr>
          <w:rFonts w:ascii="Poppins" w:hAnsi="Poppins" w:cs="Poppins"/>
          <w:color w:val="000000" w:themeColor="text1"/>
          <w:sz w:val="22"/>
          <w:szCs w:val="22"/>
        </w:rPr>
        <w:t>reports, submissions, complaints, and feedback regarding any of the above.</w:t>
      </w:r>
    </w:p>
    <w:p w14:paraId="014A8F65" w14:textId="77777777" w:rsidR="00B33987" w:rsidRPr="002611F9" w:rsidRDefault="00B33987" w:rsidP="002611F9">
      <w:pPr>
        <w:pStyle w:val="Heading1"/>
        <w:numPr>
          <w:ilvl w:val="0"/>
          <w:numId w:val="0"/>
        </w:numPr>
        <w:rPr>
          <w:b/>
          <w:bCs/>
          <w:sz w:val="22"/>
          <w:szCs w:val="22"/>
        </w:rPr>
      </w:pPr>
      <w:bookmarkStart w:id="16" w:name="_Toc119421645"/>
      <w:r w:rsidRPr="002611F9">
        <w:rPr>
          <w:b/>
          <w:bCs/>
          <w:sz w:val="22"/>
          <w:szCs w:val="22"/>
        </w:rPr>
        <w:t>4.02 What kinds of personal and health information do we collect?</w:t>
      </w:r>
      <w:bookmarkEnd w:id="16"/>
    </w:p>
    <w:p w14:paraId="246BC8CB" w14:textId="77777777" w:rsidR="00B33987" w:rsidRPr="003A78BC" w:rsidRDefault="00B33987" w:rsidP="00F11299">
      <w:pPr>
        <w:pStyle w:val="ListParagraph"/>
        <w:numPr>
          <w:ilvl w:val="0"/>
          <w:numId w:val="15"/>
        </w:numPr>
        <w:spacing w:after="0" w:line="276" w:lineRule="auto"/>
        <w:contextualSpacing w:val="0"/>
        <w:jc w:val="left"/>
        <w:rPr>
          <w:rFonts w:ascii="Poppins" w:hAnsi="Poppins" w:cs="Poppins"/>
          <w:color w:val="000000" w:themeColor="text1"/>
          <w:sz w:val="22"/>
          <w:szCs w:val="22"/>
        </w:rPr>
      </w:pPr>
      <w:r w:rsidRPr="003A78BC">
        <w:rPr>
          <w:rFonts w:ascii="Poppins" w:hAnsi="Poppins" w:cs="Poppins"/>
          <w:color w:val="000000" w:themeColor="text1"/>
          <w:sz w:val="22"/>
          <w:szCs w:val="22"/>
        </w:rPr>
        <w:t>Personal and health information that we hold can include:</w:t>
      </w:r>
    </w:p>
    <w:p w14:paraId="5602E8F1" w14:textId="77777777" w:rsidR="00B33987" w:rsidRPr="003A78BC" w:rsidRDefault="00B33987" w:rsidP="00F11299">
      <w:pPr>
        <w:pStyle w:val="ListParagraph"/>
        <w:numPr>
          <w:ilvl w:val="0"/>
          <w:numId w:val="15"/>
        </w:numPr>
        <w:spacing w:after="0" w:line="276" w:lineRule="auto"/>
        <w:contextualSpacing w:val="0"/>
        <w:jc w:val="left"/>
        <w:rPr>
          <w:rFonts w:ascii="Poppins" w:hAnsi="Poppins" w:cs="Poppins"/>
          <w:color w:val="000000" w:themeColor="text1"/>
          <w:sz w:val="22"/>
          <w:szCs w:val="22"/>
        </w:rPr>
      </w:pPr>
      <w:r w:rsidRPr="003A78BC">
        <w:rPr>
          <w:rFonts w:ascii="Poppins" w:hAnsi="Poppins" w:cs="Poppins"/>
          <w:color w:val="000000" w:themeColor="text1"/>
          <w:sz w:val="22"/>
          <w:szCs w:val="22"/>
        </w:rPr>
        <w:t>customer contact details (</w:t>
      </w:r>
      <w:proofErr w:type="gramStart"/>
      <w:r w:rsidRPr="003A78BC">
        <w:rPr>
          <w:rFonts w:ascii="Poppins" w:hAnsi="Poppins" w:cs="Poppins"/>
          <w:color w:val="000000" w:themeColor="text1"/>
          <w:sz w:val="22"/>
          <w:szCs w:val="22"/>
        </w:rPr>
        <w:t>e.g.</w:t>
      </w:r>
      <w:proofErr w:type="gramEnd"/>
      <w:r w:rsidRPr="003A78BC">
        <w:rPr>
          <w:rFonts w:ascii="Poppins" w:hAnsi="Poppins" w:cs="Poppins"/>
          <w:color w:val="000000" w:themeColor="text1"/>
          <w:sz w:val="22"/>
          <w:szCs w:val="22"/>
        </w:rPr>
        <w:t xml:space="preserve"> addresses, emails, phone numbers, emergency contacts);</w:t>
      </w:r>
    </w:p>
    <w:p w14:paraId="48AF38AF" w14:textId="77777777" w:rsidR="00B33987" w:rsidRPr="003A78BC" w:rsidRDefault="00B33987" w:rsidP="00F11299">
      <w:pPr>
        <w:pStyle w:val="ListParagraph"/>
        <w:numPr>
          <w:ilvl w:val="0"/>
          <w:numId w:val="15"/>
        </w:numPr>
        <w:spacing w:after="0" w:line="276" w:lineRule="auto"/>
        <w:contextualSpacing w:val="0"/>
        <w:jc w:val="left"/>
        <w:rPr>
          <w:rFonts w:ascii="Poppins" w:hAnsi="Poppins" w:cs="Poppins"/>
          <w:color w:val="000000" w:themeColor="text1"/>
          <w:sz w:val="22"/>
          <w:szCs w:val="22"/>
        </w:rPr>
      </w:pPr>
      <w:r w:rsidRPr="003A78BC">
        <w:rPr>
          <w:rFonts w:ascii="Poppins" w:hAnsi="Poppins" w:cs="Poppins"/>
          <w:color w:val="000000" w:themeColor="text1"/>
          <w:sz w:val="22"/>
          <w:szCs w:val="22"/>
        </w:rPr>
        <w:t>financial (</w:t>
      </w:r>
      <w:proofErr w:type="gramStart"/>
      <w:r w:rsidRPr="003A78BC">
        <w:rPr>
          <w:rFonts w:ascii="Poppins" w:hAnsi="Poppins" w:cs="Poppins"/>
          <w:color w:val="000000" w:themeColor="text1"/>
          <w:sz w:val="22"/>
          <w:szCs w:val="22"/>
        </w:rPr>
        <w:t>e.g.</w:t>
      </w:r>
      <w:proofErr w:type="gramEnd"/>
      <w:r w:rsidRPr="003A78BC">
        <w:rPr>
          <w:rFonts w:ascii="Poppins" w:hAnsi="Poppins" w:cs="Poppins"/>
          <w:color w:val="000000" w:themeColor="text1"/>
          <w:sz w:val="22"/>
          <w:szCs w:val="22"/>
        </w:rPr>
        <w:t xml:space="preserve"> rates information, bank account, tax file number, pension status);</w:t>
      </w:r>
    </w:p>
    <w:p w14:paraId="051E6C8B" w14:textId="77777777" w:rsidR="00B33987" w:rsidRPr="003A78BC" w:rsidRDefault="00B33987" w:rsidP="00F11299">
      <w:pPr>
        <w:pStyle w:val="ListParagraph"/>
        <w:numPr>
          <w:ilvl w:val="0"/>
          <w:numId w:val="15"/>
        </w:numPr>
        <w:spacing w:after="0" w:line="276" w:lineRule="auto"/>
        <w:contextualSpacing w:val="0"/>
        <w:jc w:val="left"/>
        <w:rPr>
          <w:rFonts w:ascii="Poppins" w:hAnsi="Poppins" w:cs="Poppins"/>
          <w:color w:val="000000" w:themeColor="text1"/>
          <w:sz w:val="22"/>
          <w:szCs w:val="22"/>
        </w:rPr>
      </w:pPr>
      <w:r w:rsidRPr="003A78BC">
        <w:rPr>
          <w:rFonts w:ascii="Poppins" w:hAnsi="Poppins" w:cs="Poppins"/>
          <w:color w:val="000000" w:themeColor="text1"/>
          <w:sz w:val="22"/>
          <w:szCs w:val="22"/>
        </w:rPr>
        <w:t>employee information (</w:t>
      </w:r>
      <w:proofErr w:type="gramStart"/>
      <w:r w:rsidRPr="003A78BC">
        <w:rPr>
          <w:rFonts w:ascii="Poppins" w:hAnsi="Poppins" w:cs="Poppins"/>
          <w:color w:val="000000" w:themeColor="text1"/>
          <w:sz w:val="22"/>
          <w:szCs w:val="22"/>
        </w:rPr>
        <w:t>e.g.</w:t>
      </w:r>
      <w:proofErr w:type="gramEnd"/>
      <w:r w:rsidRPr="003A78BC">
        <w:rPr>
          <w:rFonts w:ascii="Poppins" w:hAnsi="Poppins" w:cs="Poppins"/>
          <w:color w:val="000000" w:themeColor="text1"/>
          <w:sz w:val="22"/>
          <w:szCs w:val="22"/>
        </w:rPr>
        <w:t xml:space="preserve"> personal contact information, payroll data, performance management plans, vaccination status, medical certificates);</w:t>
      </w:r>
    </w:p>
    <w:p w14:paraId="7B36B13D" w14:textId="77777777" w:rsidR="00B33987" w:rsidRPr="003A78BC" w:rsidRDefault="00B33987" w:rsidP="00F11299">
      <w:pPr>
        <w:pStyle w:val="ListParagraph"/>
        <w:numPr>
          <w:ilvl w:val="0"/>
          <w:numId w:val="15"/>
        </w:numPr>
        <w:spacing w:after="0" w:line="276" w:lineRule="auto"/>
        <w:contextualSpacing w:val="0"/>
        <w:jc w:val="left"/>
        <w:rPr>
          <w:rFonts w:ascii="Poppins" w:hAnsi="Poppins" w:cs="Poppins"/>
          <w:color w:val="000000" w:themeColor="text1"/>
          <w:sz w:val="22"/>
          <w:szCs w:val="22"/>
        </w:rPr>
      </w:pPr>
      <w:r w:rsidRPr="003A78BC">
        <w:rPr>
          <w:rFonts w:ascii="Poppins" w:hAnsi="Poppins" w:cs="Poppins"/>
          <w:color w:val="000000" w:themeColor="text1"/>
          <w:sz w:val="22"/>
          <w:szCs w:val="22"/>
        </w:rPr>
        <w:t>registers (</w:t>
      </w:r>
      <w:proofErr w:type="gramStart"/>
      <w:r w:rsidRPr="003A78BC">
        <w:rPr>
          <w:rFonts w:ascii="Poppins" w:hAnsi="Poppins" w:cs="Poppins"/>
          <w:color w:val="000000" w:themeColor="text1"/>
          <w:sz w:val="22"/>
          <w:szCs w:val="22"/>
        </w:rPr>
        <w:t>e.g.</w:t>
      </w:r>
      <w:proofErr w:type="gramEnd"/>
      <w:r w:rsidRPr="003A78BC">
        <w:rPr>
          <w:rFonts w:ascii="Poppins" w:hAnsi="Poppins" w:cs="Poppins"/>
          <w:color w:val="000000" w:themeColor="text1"/>
          <w:sz w:val="22"/>
          <w:szCs w:val="22"/>
        </w:rPr>
        <w:t xml:space="preserve"> pecuniary interest returns, related party disclosures, land);</w:t>
      </w:r>
    </w:p>
    <w:p w14:paraId="7C3A5975" w14:textId="77777777" w:rsidR="00B33987" w:rsidRPr="003A78BC" w:rsidRDefault="00B33987" w:rsidP="00F11299">
      <w:pPr>
        <w:pStyle w:val="ListParagraph"/>
        <w:numPr>
          <w:ilvl w:val="0"/>
          <w:numId w:val="15"/>
        </w:numPr>
        <w:spacing w:after="0" w:line="276" w:lineRule="auto"/>
        <w:contextualSpacing w:val="0"/>
        <w:jc w:val="left"/>
        <w:rPr>
          <w:rFonts w:ascii="Poppins" w:hAnsi="Poppins" w:cs="Poppins"/>
          <w:color w:val="000000" w:themeColor="text1"/>
          <w:sz w:val="22"/>
          <w:szCs w:val="22"/>
        </w:rPr>
      </w:pPr>
      <w:r w:rsidRPr="003A78BC">
        <w:rPr>
          <w:rFonts w:ascii="Poppins" w:hAnsi="Poppins" w:cs="Poppins"/>
          <w:color w:val="000000" w:themeColor="text1"/>
          <w:sz w:val="22"/>
          <w:szCs w:val="22"/>
        </w:rPr>
        <w:t>primary personal information (</w:t>
      </w:r>
      <w:proofErr w:type="gramStart"/>
      <w:r w:rsidRPr="003A78BC">
        <w:rPr>
          <w:rFonts w:ascii="Poppins" w:hAnsi="Poppins" w:cs="Poppins"/>
          <w:color w:val="000000" w:themeColor="text1"/>
          <w:sz w:val="22"/>
          <w:szCs w:val="22"/>
        </w:rPr>
        <w:t>e.g.</w:t>
      </w:r>
      <w:proofErr w:type="gramEnd"/>
      <w:r w:rsidRPr="003A78BC">
        <w:rPr>
          <w:rFonts w:ascii="Poppins" w:hAnsi="Poppins" w:cs="Poppins"/>
          <w:color w:val="000000" w:themeColor="text1"/>
          <w:sz w:val="22"/>
          <w:szCs w:val="22"/>
        </w:rPr>
        <w:t xml:space="preserve"> signature, photographs, CCTV, identification documents, date of birth, full name, ATSI status, sexual orientation);</w:t>
      </w:r>
    </w:p>
    <w:p w14:paraId="6586D7B6" w14:textId="77777777" w:rsidR="00B33987" w:rsidRPr="003A78BC" w:rsidRDefault="00B33987" w:rsidP="00F11299">
      <w:pPr>
        <w:pStyle w:val="ListParagraph"/>
        <w:numPr>
          <w:ilvl w:val="0"/>
          <w:numId w:val="15"/>
        </w:numPr>
        <w:spacing w:after="0" w:line="276" w:lineRule="auto"/>
        <w:contextualSpacing w:val="0"/>
        <w:jc w:val="left"/>
        <w:rPr>
          <w:rFonts w:ascii="Poppins" w:hAnsi="Poppins" w:cs="Poppins"/>
          <w:color w:val="000000" w:themeColor="text1"/>
          <w:sz w:val="22"/>
          <w:szCs w:val="22"/>
        </w:rPr>
      </w:pPr>
      <w:r w:rsidRPr="003A78BC">
        <w:rPr>
          <w:rFonts w:ascii="Poppins" w:hAnsi="Poppins" w:cs="Poppins"/>
          <w:color w:val="000000" w:themeColor="text1"/>
          <w:sz w:val="22"/>
          <w:szCs w:val="22"/>
        </w:rPr>
        <w:t>customer health information (</w:t>
      </w:r>
      <w:proofErr w:type="gramStart"/>
      <w:r w:rsidRPr="003A78BC">
        <w:rPr>
          <w:rFonts w:ascii="Poppins" w:hAnsi="Poppins" w:cs="Poppins"/>
          <w:color w:val="000000" w:themeColor="text1"/>
          <w:sz w:val="22"/>
          <w:szCs w:val="22"/>
        </w:rPr>
        <w:t>e.g.</w:t>
      </w:r>
      <w:proofErr w:type="gramEnd"/>
      <w:r w:rsidRPr="003A78BC">
        <w:rPr>
          <w:rFonts w:ascii="Poppins" w:hAnsi="Poppins" w:cs="Poppins"/>
          <w:color w:val="000000" w:themeColor="text1"/>
          <w:sz w:val="22"/>
          <w:szCs w:val="22"/>
        </w:rPr>
        <w:t xml:space="preserve"> special needs, age, disability, allergies, vaccination status);</w:t>
      </w:r>
    </w:p>
    <w:p w14:paraId="010E44DA" w14:textId="77777777" w:rsidR="00B33987" w:rsidRPr="003A78BC" w:rsidRDefault="00B33987" w:rsidP="00F11299">
      <w:pPr>
        <w:pStyle w:val="ListParagraph"/>
        <w:numPr>
          <w:ilvl w:val="0"/>
          <w:numId w:val="15"/>
        </w:numPr>
        <w:spacing w:after="0" w:line="276" w:lineRule="auto"/>
        <w:contextualSpacing w:val="0"/>
        <w:jc w:val="left"/>
        <w:rPr>
          <w:rFonts w:ascii="Poppins" w:hAnsi="Poppins" w:cs="Poppins"/>
          <w:color w:val="000000" w:themeColor="text1"/>
          <w:sz w:val="22"/>
          <w:szCs w:val="22"/>
        </w:rPr>
      </w:pPr>
      <w:r w:rsidRPr="003A78BC">
        <w:rPr>
          <w:rFonts w:ascii="Poppins" w:hAnsi="Poppins" w:cs="Poppins"/>
          <w:color w:val="000000" w:themeColor="text1"/>
          <w:sz w:val="22"/>
          <w:szCs w:val="22"/>
        </w:rPr>
        <w:lastRenderedPageBreak/>
        <w:t>family information (</w:t>
      </w:r>
      <w:proofErr w:type="gramStart"/>
      <w:r w:rsidRPr="003A78BC">
        <w:rPr>
          <w:rFonts w:ascii="Poppins" w:hAnsi="Poppins" w:cs="Poppins"/>
          <w:color w:val="000000" w:themeColor="text1"/>
          <w:sz w:val="22"/>
          <w:szCs w:val="22"/>
        </w:rPr>
        <w:t>e.g.</w:t>
      </w:r>
      <w:proofErr w:type="gramEnd"/>
      <w:r w:rsidRPr="003A78BC">
        <w:rPr>
          <w:rFonts w:ascii="Poppins" w:hAnsi="Poppins" w:cs="Poppins"/>
          <w:color w:val="000000" w:themeColor="text1"/>
          <w:sz w:val="22"/>
          <w:szCs w:val="22"/>
        </w:rPr>
        <w:t xml:space="preserve"> </w:t>
      </w:r>
      <w:proofErr w:type="spellStart"/>
      <w:r w:rsidRPr="003A78BC">
        <w:rPr>
          <w:rFonts w:ascii="Poppins" w:hAnsi="Poppins" w:cs="Poppins"/>
          <w:color w:val="000000" w:themeColor="text1"/>
          <w:sz w:val="22"/>
          <w:szCs w:val="22"/>
        </w:rPr>
        <w:t>carer</w:t>
      </w:r>
      <w:proofErr w:type="spellEnd"/>
      <w:r w:rsidRPr="003A78BC">
        <w:rPr>
          <w:rFonts w:ascii="Poppins" w:hAnsi="Poppins" w:cs="Poppins"/>
          <w:color w:val="000000" w:themeColor="text1"/>
          <w:sz w:val="22"/>
          <w:szCs w:val="22"/>
        </w:rPr>
        <w:t xml:space="preserve"> arrangements, emergency contact, Power of Attorney, guardianship, parenting plans);</w:t>
      </w:r>
    </w:p>
    <w:p w14:paraId="1B74099B" w14:textId="77777777" w:rsidR="00B33987" w:rsidRPr="003A78BC" w:rsidRDefault="00B33987" w:rsidP="00F11299">
      <w:pPr>
        <w:pStyle w:val="ListParagraph"/>
        <w:numPr>
          <w:ilvl w:val="0"/>
          <w:numId w:val="15"/>
        </w:numPr>
        <w:spacing w:after="0" w:line="276" w:lineRule="auto"/>
        <w:contextualSpacing w:val="0"/>
        <w:jc w:val="left"/>
        <w:rPr>
          <w:rFonts w:ascii="Poppins" w:hAnsi="Poppins" w:cs="Poppins"/>
          <w:color w:val="000000" w:themeColor="text1"/>
          <w:sz w:val="22"/>
          <w:szCs w:val="22"/>
        </w:rPr>
      </w:pPr>
      <w:r w:rsidRPr="003A78BC">
        <w:rPr>
          <w:rFonts w:ascii="Poppins" w:hAnsi="Poppins" w:cs="Poppins"/>
          <w:color w:val="000000" w:themeColor="text1"/>
          <w:sz w:val="22"/>
          <w:szCs w:val="22"/>
        </w:rPr>
        <w:t>personal beliefs (</w:t>
      </w:r>
      <w:proofErr w:type="gramStart"/>
      <w:r w:rsidRPr="003A78BC">
        <w:rPr>
          <w:rFonts w:ascii="Poppins" w:hAnsi="Poppins" w:cs="Poppins"/>
          <w:color w:val="000000" w:themeColor="text1"/>
          <w:sz w:val="22"/>
          <w:szCs w:val="22"/>
        </w:rPr>
        <w:t>e.g.</w:t>
      </w:r>
      <w:proofErr w:type="gramEnd"/>
      <w:r w:rsidRPr="003A78BC">
        <w:rPr>
          <w:rFonts w:ascii="Poppins" w:hAnsi="Poppins" w:cs="Poppins"/>
          <w:color w:val="000000" w:themeColor="text1"/>
          <w:sz w:val="22"/>
          <w:szCs w:val="22"/>
        </w:rPr>
        <w:t xml:space="preserve"> political, philosophical, religious);</w:t>
      </w:r>
    </w:p>
    <w:p w14:paraId="4DA151CE" w14:textId="77777777" w:rsidR="00B33987" w:rsidRPr="003A78BC" w:rsidRDefault="00B33987" w:rsidP="00F11299">
      <w:pPr>
        <w:pStyle w:val="ListParagraph"/>
        <w:numPr>
          <w:ilvl w:val="0"/>
          <w:numId w:val="15"/>
        </w:numPr>
        <w:spacing w:after="0" w:line="276" w:lineRule="auto"/>
        <w:contextualSpacing w:val="0"/>
        <w:jc w:val="left"/>
        <w:rPr>
          <w:rFonts w:ascii="Poppins" w:hAnsi="Poppins" w:cs="Poppins"/>
          <w:color w:val="000000" w:themeColor="text1"/>
          <w:sz w:val="22"/>
          <w:szCs w:val="22"/>
        </w:rPr>
      </w:pPr>
      <w:r w:rsidRPr="003A78BC">
        <w:rPr>
          <w:rFonts w:ascii="Poppins" w:hAnsi="Poppins" w:cs="Poppins"/>
          <w:color w:val="000000" w:themeColor="text1"/>
          <w:sz w:val="22"/>
          <w:szCs w:val="22"/>
        </w:rPr>
        <w:t>lifestyle (</w:t>
      </w:r>
      <w:proofErr w:type="gramStart"/>
      <w:r w:rsidRPr="003A78BC">
        <w:rPr>
          <w:rFonts w:ascii="Poppins" w:hAnsi="Poppins" w:cs="Poppins"/>
          <w:color w:val="000000" w:themeColor="text1"/>
          <w:sz w:val="22"/>
          <w:szCs w:val="22"/>
        </w:rPr>
        <w:t>e.g.</w:t>
      </w:r>
      <w:proofErr w:type="gramEnd"/>
      <w:r w:rsidRPr="003A78BC">
        <w:rPr>
          <w:rFonts w:ascii="Poppins" w:hAnsi="Poppins" w:cs="Poppins"/>
          <w:color w:val="000000" w:themeColor="text1"/>
          <w:sz w:val="22"/>
          <w:szCs w:val="22"/>
        </w:rPr>
        <w:t xml:space="preserve"> fitness &amp; leisure, pets, shopping habits);</w:t>
      </w:r>
    </w:p>
    <w:p w14:paraId="40CC30A7" w14:textId="77777777" w:rsidR="00B33987" w:rsidRPr="003A78BC" w:rsidRDefault="00B33987" w:rsidP="00F11299">
      <w:pPr>
        <w:pStyle w:val="ListParagraph"/>
        <w:numPr>
          <w:ilvl w:val="0"/>
          <w:numId w:val="15"/>
        </w:numPr>
        <w:spacing w:after="0" w:line="276" w:lineRule="auto"/>
        <w:contextualSpacing w:val="0"/>
        <w:jc w:val="left"/>
        <w:rPr>
          <w:rFonts w:ascii="Poppins" w:hAnsi="Poppins" w:cs="Poppins"/>
          <w:color w:val="000000" w:themeColor="text1"/>
          <w:sz w:val="22"/>
          <w:szCs w:val="22"/>
        </w:rPr>
      </w:pPr>
      <w:r w:rsidRPr="003A78BC">
        <w:rPr>
          <w:rFonts w:ascii="Poppins" w:hAnsi="Poppins" w:cs="Poppins"/>
          <w:color w:val="000000" w:themeColor="text1"/>
          <w:sz w:val="22"/>
          <w:szCs w:val="22"/>
        </w:rPr>
        <w:t>opinions about Council proposals and recommendations (both solicited through public</w:t>
      </w:r>
      <w:r w:rsidRPr="00655E42">
        <w:rPr>
          <w:color w:val="000000" w:themeColor="text1"/>
          <w:sz w:val="22"/>
          <w:szCs w:val="22"/>
        </w:rPr>
        <w:t xml:space="preserve"> </w:t>
      </w:r>
      <w:r w:rsidRPr="003A78BC">
        <w:rPr>
          <w:rFonts w:ascii="Poppins" w:hAnsi="Poppins" w:cs="Poppins"/>
          <w:color w:val="000000" w:themeColor="text1"/>
          <w:sz w:val="22"/>
          <w:szCs w:val="22"/>
        </w:rPr>
        <w:t>engagement and unsolicited at Council meetings where members of the public are permitted to address Council); and</w:t>
      </w:r>
    </w:p>
    <w:p w14:paraId="74734C88" w14:textId="77777777" w:rsidR="00B33987" w:rsidRPr="003A78BC" w:rsidRDefault="00B33987" w:rsidP="00F11299">
      <w:pPr>
        <w:pStyle w:val="ListParagraph"/>
        <w:numPr>
          <w:ilvl w:val="0"/>
          <w:numId w:val="17"/>
        </w:numPr>
        <w:autoSpaceDE w:val="0"/>
        <w:autoSpaceDN w:val="0"/>
        <w:adjustRightInd w:val="0"/>
        <w:spacing w:after="0" w:line="276" w:lineRule="auto"/>
        <w:contextualSpacing w:val="0"/>
        <w:rPr>
          <w:rFonts w:ascii="Poppins" w:hAnsi="Poppins" w:cs="Poppins"/>
          <w:color w:val="000000" w:themeColor="text1"/>
          <w:sz w:val="22"/>
          <w:szCs w:val="22"/>
        </w:rPr>
      </w:pPr>
      <w:r w:rsidRPr="003A78BC">
        <w:rPr>
          <w:rFonts w:ascii="Poppins" w:hAnsi="Poppins" w:cs="Poppins"/>
          <w:color w:val="000000" w:themeColor="text1"/>
          <w:sz w:val="22"/>
          <w:szCs w:val="22"/>
        </w:rPr>
        <w:t xml:space="preserve">customer reports about third parties and their </w:t>
      </w:r>
      <w:proofErr w:type="spellStart"/>
      <w:r w:rsidRPr="003A78BC">
        <w:rPr>
          <w:rFonts w:ascii="Poppins" w:hAnsi="Poppins" w:cs="Poppins"/>
          <w:color w:val="000000" w:themeColor="text1"/>
          <w:sz w:val="22"/>
          <w:szCs w:val="22"/>
        </w:rPr>
        <w:t>behaviour</w:t>
      </w:r>
      <w:proofErr w:type="spellEnd"/>
      <w:r w:rsidRPr="003A78BC">
        <w:rPr>
          <w:rFonts w:ascii="Poppins" w:hAnsi="Poppins" w:cs="Poppins"/>
          <w:color w:val="000000" w:themeColor="text1"/>
          <w:sz w:val="22"/>
          <w:szCs w:val="22"/>
        </w:rPr>
        <w:t xml:space="preserve"> (both solicited and unsolicited).</w:t>
      </w:r>
    </w:p>
    <w:p w14:paraId="064C03C2" w14:textId="77777777" w:rsidR="00B33987" w:rsidRPr="003A78BC" w:rsidRDefault="00B33987" w:rsidP="00B33987">
      <w:pPr>
        <w:spacing w:after="0" w:line="276" w:lineRule="auto"/>
        <w:rPr>
          <w:rFonts w:ascii="Poppins" w:hAnsi="Poppins" w:cs="Poppins"/>
          <w:b/>
          <w:bCs/>
          <w:color w:val="000000" w:themeColor="text1"/>
        </w:rPr>
      </w:pPr>
      <w:r w:rsidRPr="003A78BC">
        <w:rPr>
          <w:rFonts w:ascii="Poppins" w:hAnsi="Poppins" w:cs="Poppins"/>
          <w:color w:val="000000" w:themeColor="text1"/>
        </w:rPr>
        <w:t xml:space="preserve">We will only collect as much of your personal information or health information as is relevant and necessary to fulfil the function for which it was collected, and we will take steps to ensure that the information collected is not excessive, is up to date and complete, and does not intrude to an unreasonable extent on the personal affairs of the person to whom the information relates, as is required by </w:t>
      </w:r>
      <w:hyperlink r:id="rId33" w:anchor="sec.11" w:history="1">
        <w:r w:rsidRPr="003A78BC">
          <w:rPr>
            <w:rStyle w:val="Hyperlink"/>
            <w:rFonts w:ascii="Poppins" w:hAnsi="Poppins" w:cs="Poppins"/>
            <w:color w:val="auto"/>
          </w:rPr>
          <w:t>section 11</w:t>
        </w:r>
      </w:hyperlink>
      <w:r w:rsidRPr="003A78BC">
        <w:rPr>
          <w:rFonts w:ascii="Poppins" w:hAnsi="Poppins" w:cs="Poppins"/>
          <w:color w:val="000000" w:themeColor="text1"/>
        </w:rPr>
        <w:t xml:space="preserve"> of the PPIP Act and </w:t>
      </w:r>
      <w:hyperlink r:id="rId34" w:anchor="sch.1-sec.2" w:history="1">
        <w:r w:rsidRPr="003A78BC">
          <w:rPr>
            <w:rStyle w:val="Hyperlink"/>
            <w:rFonts w:ascii="Poppins" w:hAnsi="Poppins" w:cs="Poppins"/>
            <w:color w:val="000000" w:themeColor="text1"/>
          </w:rPr>
          <w:t>schedule 1 section 2</w:t>
        </w:r>
      </w:hyperlink>
      <w:r w:rsidRPr="003A78BC">
        <w:rPr>
          <w:rFonts w:ascii="Poppins" w:hAnsi="Poppins" w:cs="Poppins"/>
          <w:color w:val="000000" w:themeColor="text1"/>
        </w:rPr>
        <w:t xml:space="preserve"> of the HRIP Act. </w:t>
      </w:r>
      <w:hyperlink w:anchor="_6._IMPLEMENTATION_OF" w:history="1">
        <w:r w:rsidRPr="003A78BC">
          <w:rPr>
            <w:rStyle w:val="Hyperlink"/>
            <w:rFonts w:ascii="Poppins" w:hAnsi="Poppins" w:cs="Poppins"/>
            <w:color w:val="auto"/>
          </w:rPr>
          <w:t>Section 6</w:t>
        </w:r>
      </w:hyperlink>
      <w:r w:rsidRPr="003A78BC">
        <w:rPr>
          <w:rFonts w:ascii="Poppins" w:hAnsi="Poppins" w:cs="Poppins"/>
          <w:color w:val="000000" w:themeColor="text1"/>
        </w:rPr>
        <w:t xml:space="preserve"> of this document provides further information regarding the strategies and practices utilised by Council to comply with this requirement.   </w:t>
      </w:r>
    </w:p>
    <w:p w14:paraId="2D38D0D1" w14:textId="77777777" w:rsidR="00B33987" w:rsidRPr="003A78BC" w:rsidRDefault="00B33987" w:rsidP="00B33987">
      <w:pPr>
        <w:spacing w:after="0" w:line="276" w:lineRule="auto"/>
        <w:rPr>
          <w:rFonts w:ascii="Poppins" w:hAnsi="Poppins" w:cs="Poppins"/>
          <w:color w:val="000000" w:themeColor="text1"/>
        </w:rPr>
      </w:pPr>
      <w:r w:rsidRPr="003A78BC">
        <w:rPr>
          <w:rFonts w:ascii="Poppins" w:hAnsi="Poppins" w:cs="Poppins"/>
          <w:color w:val="000000" w:themeColor="text1"/>
        </w:rPr>
        <w:t xml:space="preserve">Some of the information we collect may be ‘sensitive information’. This includes, but is not limited to, information or an opinion about an individual's health, racial or ethnicity, political opinions, membership of a political association, sexual orientation, religious beliefs or affiliations, philosophical beliefs, membership of a professional or trade association or membership of a trade union that is also personal information. Sensitive information is subject to additional protection under </w:t>
      </w:r>
      <w:hyperlink r:id="rId35" w:anchor="sec.19" w:history="1">
        <w:r w:rsidRPr="003A78BC">
          <w:rPr>
            <w:rStyle w:val="Hyperlink"/>
            <w:rFonts w:ascii="Poppins" w:hAnsi="Poppins" w:cs="Poppins"/>
            <w:color w:val="000000" w:themeColor="text1"/>
          </w:rPr>
          <w:t>section 19</w:t>
        </w:r>
      </w:hyperlink>
      <w:r w:rsidRPr="003A78BC">
        <w:rPr>
          <w:rFonts w:ascii="Poppins" w:hAnsi="Poppins" w:cs="Poppins"/>
          <w:color w:val="000000" w:themeColor="text1"/>
        </w:rPr>
        <w:t xml:space="preserve"> of the PPIP Act.</w:t>
      </w:r>
    </w:p>
    <w:p w14:paraId="2E49D6B6" w14:textId="40C3AAAF" w:rsidR="0087628B" w:rsidRPr="003A78BC" w:rsidRDefault="00B33987" w:rsidP="00B33987">
      <w:pPr>
        <w:spacing w:after="0" w:line="276" w:lineRule="auto"/>
        <w:rPr>
          <w:rFonts w:ascii="Poppins" w:hAnsi="Poppins" w:cs="Poppins"/>
          <w:color w:val="000000" w:themeColor="text1"/>
        </w:rPr>
      </w:pPr>
      <w:r w:rsidRPr="003A78BC">
        <w:rPr>
          <w:rFonts w:ascii="Poppins" w:hAnsi="Poppins" w:cs="Poppins"/>
          <w:color w:val="000000" w:themeColor="text1"/>
        </w:rPr>
        <w:t xml:space="preserve">We may use and disclose your sensitive information for the primary purpose of collection, or for reasonably expected, secondary purposes, which are directly related to the primary purpose, or for purposes to which you have consented and in other circumstances </w:t>
      </w:r>
      <w:proofErr w:type="spellStart"/>
      <w:r w:rsidRPr="003A78BC">
        <w:rPr>
          <w:rFonts w:ascii="Poppins" w:hAnsi="Poppins" w:cs="Poppins"/>
          <w:color w:val="000000" w:themeColor="text1"/>
        </w:rPr>
        <w:t>authorised</w:t>
      </w:r>
      <w:proofErr w:type="spellEnd"/>
      <w:r w:rsidRPr="003A78BC">
        <w:rPr>
          <w:rFonts w:ascii="Poppins" w:hAnsi="Poppins" w:cs="Poppins"/>
          <w:color w:val="000000" w:themeColor="text1"/>
        </w:rPr>
        <w:t xml:space="preserve"> by the PPIP Act (</w:t>
      </w:r>
      <w:proofErr w:type="gramStart"/>
      <w:r w:rsidRPr="003A78BC">
        <w:rPr>
          <w:rFonts w:ascii="Poppins" w:hAnsi="Poppins" w:cs="Poppins"/>
          <w:color w:val="000000" w:themeColor="text1"/>
        </w:rPr>
        <w:t>e.g.</w:t>
      </w:r>
      <w:proofErr w:type="gramEnd"/>
      <w:r w:rsidRPr="003A78BC">
        <w:rPr>
          <w:rFonts w:ascii="Poppins" w:hAnsi="Poppins" w:cs="Poppins"/>
          <w:color w:val="000000" w:themeColor="text1"/>
        </w:rPr>
        <w:t xml:space="preserve"> where required or </w:t>
      </w:r>
      <w:proofErr w:type="spellStart"/>
      <w:r w:rsidRPr="003A78BC">
        <w:rPr>
          <w:rFonts w:ascii="Poppins" w:hAnsi="Poppins" w:cs="Poppins"/>
          <w:color w:val="000000" w:themeColor="text1"/>
        </w:rPr>
        <w:t>authorised</w:t>
      </w:r>
      <w:proofErr w:type="spellEnd"/>
      <w:r w:rsidRPr="003A78BC">
        <w:rPr>
          <w:rFonts w:ascii="Poppins" w:hAnsi="Poppins" w:cs="Poppins"/>
          <w:color w:val="000000" w:themeColor="text1"/>
        </w:rPr>
        <w:t xml:space="preserve"> by law to be disclosed, or where disclosure is necessary to prevent a threat to life, health or safety).</w:t>
      </w:r>
    </w:p>
    <w:p w14:paraId="1BB96B98" w14:textId="77777777" w:rsidR="00B33987" w:rsidRPr="002611F9" w:rsidRDefault="00B33987" w:rsidP="00271301">
      <w:pPr>
        <w:pStyle w:val="Heading1"/>
        <w:keepNext/>
        <w:numPr>
          <w:ilvl w:val="0"/>
          <w:numId w:val="0"/>
        </w:numPr>
        <w:rPr>
          <w:b/>
          <w:bCs/>
          <w:sz w:val="22"/>
          <w:szCs w:val="22"/>
        </w:rPr>
      </w:pPr>
      <w:bookmarkStart w:id="17" w:name="_Toc119421646"/>
      <w:r w:rsidRPr="002611F9">
        <w:rPr>
          <w:b/>
          <w:bCs/>
          <w:sz w:val="22"/>
          <w:szCs w:val="22"/>
        </w:rPr>
        <w:t>4.03 Information specifically given to us</w:t>
      </w:r>
      <w:bookmarkEnd w:id="17"/>
    </w:p>
    <w:p w14:paraId="336173FF" w14:textId="77777777" w:rsidR="00B33987" w:rsidRPr="003A78BC" w:rsidRDefault="00B33987" w:rsidP="00B33987">
      <w:pPr>
        <w:spacing w:after="0" w:line="276" w:lineRule="auto"/>
        <w:rPr>
          <w:rFonts w:ascii="Poppins" w:hAnsi="Poppins" w:cs="Poppins"/>
          <w:color w:val="000000" w:themeColor="text1"/>
        </w:rPr>
      </w:pPr>
      <w:r w:rsidRPr="003A78BC">
        <w:rPr>
          <w:rFonts w:ascii="Poppins" w:hAnsi="Poppins" w:cs="Poppins"/>
          <w:color w:val="000000" w:themeColor="text1"/>
        </w:rPr>
        <w:t xml:space="preserve">We may ask you to provide us with certain types of personal or health information if you wish to obtain a service or product from us. This might happen over the telephone, through our website, by filling in a form, or meeting with us face-to-face. We will provide </w:t>
      </w:r>
      <w:r w:rsidRPr="003A78BC">
        <w:rPr>
          <w:rFonts w:ascii="Poppins" w:hAnsi="Poppins" w:cs="Poppins"/>
          <w:color w:val="000000" w:themeColor="text1"/>
        </w:rPr>
        <w:lastRenderedPageBreak/>
        <w:t xml:space="preserve">you with a written or verbal Collection Notice to explain the following, as required by </w:t>
      </w:r>
      <w:hyperlink r:id="rId36" w:anchor="sec.10" w:history="1">
        <w:r w:rsidRPr="003A78BC">
          <w:rPr>
            <w:rStyle w:val="Hyperlink"/>
            <w:rFonts w:ascii="Poppins" w:hAnsi="Poppins" w:cs="Poppins"/>
            <w:color w:val="auto"/>
          </w:rPr>
          <w:t>section 10</w:t>
        </w:r>
      </w:hyperlink>
      <w:r w:rsidRPr="003A78BC">
        <w:rPr>
          <w:rFonts w:ascii="Poppins" w:hAnsi="Poppins" w:cs="Poppins"/>
          <w:color w:val="000000" w:themeColor="text1"/>
        </w:rPr>
        <w:t xml:space="preserve"> of the PPIP Act and </w:t>
      </w:r>
      <w:hyperlink r:id="rId37" w:anchor="sch.1-sec.4" w:history="1">
        <w:r w:rsidRPr="003A78BC">
          <w:rPr>
            <w:rStyle w:val="Hyperlink"/>
            <w:rFonts w:ascii="Poppins" w:hAnsi="Poppins" w:cs="Poppins"/>
            <w:color w:val="000000" w:themeColor="text1"/>
          </w:rPr>
          <w:t>schedule 1 section 4</w:t>
        </w:r>
      </w:hyperlink>
      <w:r w:rsidRPr="003A78BC">
        <w:rPr>
          <w:rFonts w:ascii="Poppins" w:hAnsi="Poppins" w:cs="Poppins"/>
          <w:color w:val="000000" w:themeColor="text1"/>
        </w:rPr>
        <w:t xml:space="preserve"> of the HRIP Act:</w:t>
      </w:r>
    </w:p>
    <w:p w14:paraId="3CABC5F1" w14:textId="77777777" w:rsidR="00B33987" w:rsidRPr="003A78BC" w:rsidRDefault="00B33987" w:rsidP="00F11299">
      <w:pPr>
        <w:pStyle w:val="ListParagraph"/>
        <w:numPr>
          <w:ilvl w:val="0"/>
          <w:numId w:val="16"/>
        </w:numPr>
        <w:autoSpaceDE w:val="0"/>
        <w:autoSpaceDN w:val="0"/>
        <w:adjustRightInd w:val="0"/>
        <w:spacing w:after="0" w:line="276" w:lineRule="auto"/>
        <w:contextualSpacing w:val="0"/>
        <w:rPr>
          <w:rFonts w:ascii="Poppins" w:hAnsi="Poppins" w:cs="Poppins"/>
          <w:color w:val="000000" w:themeColor="text1"/>
          <w:sz w:val="22"/>
          <w:szCs w:val="22"/>
        </w:rPr>
      </w:pPr>
      <w:r w:rsidRPr="003A78BC">
        <w:rPr>
          <w:rFonts w:ascii="Poppins" w:hAnsi="Poppins" w:cs="Poppins"/>
          <w:color w:val="000000" w:themeColor="text1"/>
          <w:sz w:val="22"/>
          <w:szCs w:val="22"/>
        </w:rPr>
        <w:t xml:space="preserve">the fact that the information is being </w:t>
      </w:r>
      <w:proofErr w:type="gramStart"/>
      <w:r w:rsidRPr="003A78BC">
        <w:rPr>
          <w:rFonts w:ascii="Poppins" w:hAnsi="Poppins" w:cs="Poppins"/>
          <w:color w:val="000000" w:themeColor="text1"/>
          <w:sz w:val="22"/>
          <w:szCs w:val="22"/>
        </w:rPr>
        <w:t>collected;</w:t>
      </w:r>
      <w:proofErr w:type="gramEnd"/>
    </w:p>
    <w:p w14:paraId="24D59342" w14:textId="77777777" w:rsidR="00B33987" w:rsidRPr="003A78BC" w:rsidRDefault="00B33987" w:rsidP="00F11299">
      <w:pPr>
        <w:pStyle w:val="ListParagraph"/>
        <w:numPr>
          <w:ilvl w:val="0"/>
          <w:numId w:val="16"/>
        </w:numPr>
        <w:autoSpaceDE w:val="0"/>
        <w:autoSpaceDN w:val="0"/>
        <w:adjustRightInd w:val="0"/>
        <w:spacing w:after="0" w:line="276" w:lineRule="auto"/>
        <w:contextualSpacing w:val="0"/>
        <w:rPr>
          <w:rFonts w:ascii="Poppins" w:hAnsi="Poppins" w:cs="Poppins"/>
          <w:color w:val="000000" w:themeColor="text1"/>
          <w:sz w:val="22"/>
          <w:szCs w:val="22"/>
        </w:rPr>
      </w:pPr>
      <w:r w:rsidRPr="003A78BC">
        <w:rPr>
          <w:rFonts w:ascii="Poppins" w:hAnsi="Poppins" w:cs="Poppins"/>
          <w:color w:val="000000" w:themeColor="text1"/>
          <w:sz w:val="22"/>
          <w:szCs w:val="22"/>
        </w:rPr>
        <w:t xml:space="preserve">the purposes for which the information is being </w:t>
      </w:r>
      <w:proofErr w:type="gramStart"/>
      <w:r w:rsidRPr="003A78BC">
        <w:rPr>
          <w:rFonts w:ascii="Poppins" w:hAnsi="Poppins" w:cs="Poppins"/>
          <w:color w:val="000000" w:themeColor="text1"/>
          <w:sz w:val="22"/>
          <w:szCs w:val="22"/>
        </w:rPr>
        <w:t>collected;</w:t>
      </w:r>
      <w:proofErr w:type="gramEnd"/>
    </w:p>
    <w:p w14:paraId="307F0340" w14:textId="77777777" w:rsidR="00B33987" w:rsidRPr="003A78BC" w:rsidRDefault="00B33987" w:rsidP="00F11299">
      <w:pPr>
        <w:pStyle w:val="ListParagraph"/>
        <w:numPr>
          <w:ilvl w:val="0"/>
          <w:numId w:val="16"/>
        </w:numPr>
        <w:autoSpaceDE w:val="0"/>
        <w:autoSpaceDN w:val="0"/>
        <w:adjustRightInd w:val="0"/>
        <w:spacing w:after="0" w:line="276" w:lineRule="auto"/>
        <w:contextualSpacing w:val="0"/>
        <w:rPr>
          <w:rFonts w:ascii="Poppins" w:hAnsi="Poppins" w:cs="Poppins"/>
          <w:color w:val="000000" w:themeColor="text1"/>
          <w:sz w:val="22"/>
          <w:szCs w:val="22"/>
        </w:rPr>
      </w:pPr>
      <w:r w:rsidRPr="003A78BC">
        <w:rPr>
          <w:rFonts w:ascii="Poppins" w:hAnsi="Poppins" w:cs="Poppins"/>
          <w:color w:val="000000" w:themeColor="text1"/>
          <w:sz w:val="22"/>
          <w:szCs w:val="22"/>
        </w:rPr>
        <w:t xml:space="preserve">the intended recipients of the </w:t>
      </w:r>
      <w:proofErr w:type="gramStart"/>
      <w:r w:rsidRPr="003A78BC">
        <w:rPr>
          <w:rFonts w:ascii="Poppins" w:hAnsi="Poppins" w:cs="Poppins"/>
          <w:color w:val="000000" w:themeColor="text1"/>
          <w:sz w:val="22"/>
          <w:szCs w:val="22"/>
        </w:rPr>
        <w:t>information;</w:t>
      </w:r>
      <w:proofErr w:type="gramEnd"/>
    </w:p>
    <w:p w14:paraId="13AC718A" w14:textId="77777777" w:rsidR="00B33987" w:rsidRPr="003A78BC" w:rsidRDefault="00B33987" w:rsidP="00F11299">
      <w:pPr>
        <w:pStyle w:val="ListParagraph"/>
        <w:numPr>
          <w:ilvl w:val="0"/>
          <w:numId w:val="16"/>
        </w:numPr>
        <w:autoSpaceDE w:val="0"/>
        <w:autoSpaceDN w:val="0"/>
        <w:adjustRightInd w:val="0"/>
        <w:spacing w:after="0" w:line="276" w:lineRule="auto"/>
        <w:contextualSpacing w:val="0"/>
        <w:rPr>
          <w:rFonts w:ascii="Poppins" w:hAnsi="Poppins" w:cs="Poppins"/>
          <w:color w:val="000000" w:themeColor="text1"/>
          <w:sz w:val="22"/>
          <w:szCs w:val="22"/>
        </w:rPr>
      </w:pPr>
      <w:r w:rsidRPr="003A78BC">
        <w:rPr>
          <w:rFonts w:ascii="Poppins" w:hAnsi="Poppins" w:cs="Poppins"/>
          <w:color w:val="000000" w:themeColor="text1"/>
          <w:sz w:val="22"/>
          <w:szCs w:val="22"/>
        </w:rPr>
        <w:t xml:space="preserve">whether the supply of the information by the individual is required by law or is voluntary, and any consequences for the individual if the information (or any part of it) is not </w:t>
      </w:r>
      <w:proofErr w:type="gramStart"/>
      <w:r w:rsidRPr="003A78BC">
        <w:rPr>
          <w:rFonts w:ascii="Poppins" w:hAnsi="Poppins" w:cs="Poppins"/>
          <w:color w:val="000000" w:themeColor="text1"/>
          <w:sz w:val="22"/>
          <w:szCs w:val="22"/>
        </w:rPr>
        <w:t>provided;</w:t>
      </w:r>
      <w:proofErr w:type="gramEnd"/>
    </w:p>
    <w:p w14:paraId="598C72F4" w14:textId="77777777" w:rsidR="00B33987" w:rsidRPr="003A78BC" w:rsidRDefault="00B33987" w:rsidP="00F11299">
      <w:pPr>
        <w:pStyle w:val="ListParagraph"/>
        <w:numPr>
          <w:ilvl w:val="0"/>
          <w:numId w:val="16"/>
        </w:numPr>
        <w:autoSpaceDE w:val="0"/>
        <w:autoSpaceDN w:val="0"/>
        <w:adjustRightInd w:val="0"/>
        <w:spacing w:after="0" w:line="276" w:lineRule="auto"/>
        <w:contextualSpacing w:val="0"/>
        <w:rPr>
          <w:rFonts w:ascii="Poppins" w:hAnsi="Poppins" w:cs="Poppins"/>
          <w:color w:val="000000" w:themeColor="text1"/>
          <w:sz w:val="22"/>
          <w:szCs w:val="22"/>
        </w:rPr>
      </w:pPr>
      <w:r w:rsidRPr="003A78BC">
        <w:rPr>
          <w:rFonts w:ascii="Poppins" w:hAnsi="Poppins" w:cs="Poppins"/>
          <w:color w:val="000000" w:themeColor="text1"/>
          <w:sz w:val="22"/>
          <w:szCs w:val="22"/>
        </w:rPr>
        <w:t>the existence of any right of access to, and correction of, the information; and</w:t>
      </w:r>
    </w:p>
    <w:p w14:paraId="7C22E0D7" w14:textId="77777777" w:rsidR="00B33987" w:rsidRPr="003A78BC" w:rsidRDefault="00B33987" w:rsidP="00F11299">
      <w:pPr>
        <w:pStyle w:val="ListParagraph"/>
        <w:numPr>
          <w:ilvl w:val="0"/>
          <w:numId w:val="16"/>
        </w:numPr>
        <w:spacing w:after="0" w:line="276" w:lineRule="auto"/>
        <w:contextualSpacing w:val="0"/>
        <w:rPr>
          <w:rFonts w:ascii="Poppins" w:hAnsi="Poppins" w:cs="Poppins"/>
          <w:color w:val="000000" w:themeColor="text1"/>
          <w:sz w:val="22"/>
          <w:szCs w:val="22"/>
        </w:rPr>
      </w:pPr>
      <w:r w:rsidRPr="003A78BC">
        <w:rPr>
          <w:rFonts w:ascii="Poppins" w:hAnsi="Poppins" w:cs="Poppins"/>
          <w:color w:val="000000" w:themeColor="text1"/>
          <w:sz w:val="22"/>
          <w:szCs w:val="22"/>
        </w:rPr>
        <w:t>the name and address of the agency that is collecting the information and the agency that is to hold the information.</w:t>
      </w:r>
    </w:p>
    <w:p w14:paraId="61188F04" w14:textId="77777777" w:rsidR="00B33987" w:rsidRPr="003A78BC" w:rsidRDefault="00B33987" w:rsidP="00B33987">
      <w:pPr>
        <w:spacing w:after="0" w:line="276" w:lineRule="auto"/>
        <w:rPr>
          <w:rFonts w:ascii="Poppins" w:hAnsi="Poppins" w:cs="Poppins"/>
          <w:color w:val="000000" w:themeColor="text1"/>
        </w:rPr>
      </w:pPr>
      <w:r w:rsidRPr="003A78BC">
        <w:rPr>
          <w:rFonts w:ascii="Poppins" w:hAnsi="Poppins" w:cs="Poppins"/>
          <w:color w:val="000000" w:themeColor="text1"/>
        </w:rPr>
        <w:t>In addition, we are required to collect certain types of personal and health information by law. Where this is the case, we will specify the law in the Collection Notice.</w:t>
      </w:r>
    </w:p>
    <w:p w14:paraId="0633707C" w14:textId="77777777" w:rsidR="00B33987" w:rsidRPr="003A78BC" w:rsidRDefault="00B33987" w:rsidP="00B33987">
      <w:pPr>
        <w:spacing w:after="0" w:line="276" w:lineRule="auto"/>
        <w:rPr>
          <w:rFonts w:ascii="Poppins" w:hAnsi="Poppins" w:cs="Poppins"/>
          <w:b/>
          <w:bCs/>
          <w:color w:val="000000" w:themeColor="text1"/>
        </w:rPr>
      </w:pPr>
      <w:r w:rsidRPr="003A78BC">
        <w:rPr>
          <w:rFonts w:ascii="Poppins" w:hAnsi="Poppins" w:cs="Poppins"/>
          <w:color w:val="000000" w:themeColor="text1"/>
        </w:rPr>
        <w:t xml:space="preserve">A Collection Notice has been included in each of Council’s forms as well as on the </w:t>
      </w:r>
      <w:hyperlink r:id="rId38" w:history="1">
        <w:r w:rsidRPr="003A78BC">
          <w:rPr>
            <w:rStyle w:val="Hyperlink"/>
            <w:rFonts w:ascii="Poppins" w:hAnsi="Poppins" w:cs="Poppins"/>
            <w:color w:val="auto"/>
          </w:rPr>
          <w:t>Council website</w:t>
        </w:r>
      </w:hyperlink>
      <w:r w:rsidRPr="003A78BC">
        <w:rPr>
          <w:rFonts w:ascii="Poppins" w:hAnsi="Poppins" w:cs="Poppins"/>
          <w:color w:val="000000" w:themeColor="text1"/>
        </w:rPr>
        <w:t xml:space="preserve">. Collection Notices will be on display in customer service areas and will be provided verbally to customers who call Council. </w:t>
      </w:r>
    </w:p>
    <w:p w14:paraId="05127DE5" w14:textId="05FEC6B3" w:rsidR="00B33987" w:rsidRPr="003A78BC" w:rsidRDefault="00B33987" w:rsidP="00B33987">
      <w:pPr>
        <w:spacing w:after="0" w:line="276" w:lineRule="auto"/>
        <w:rPr>
          <w:rFonts w:ascii="Poppins" w:hAnsi="Poppins" w:cs="Poppins"/>
          <w:color w:val="000000" w:themeColor="text1"/>
        </w:rPr>
      </w:pPr>
      <w:r w:rsidRPr="003A78BC">
        <w:rPr>
          <w:rFonts w:ascii="Poppins" w:hAnsi="Poppins" w:cs="Poppins"/>
          <w:color w:val="000000" w:themeColor="text1"/>
        </w:rPr>
        <w:t xml:space="preserve">You might also provide your personal information to us, without us directly asking for it, for example if you engage with us on social media or via a third-party app, if you write to us about a </w:t>
      </w:r>
      <w:proofErr w:type="spellStart"/>
      <w:r w:rsidRPr="003A78BC">
        <w:rPr>
          <w:rFonts w:ascii="Poppins" w:hAnsi="Poppins" w:cs="Poppins"/>
          <w:color w:val="000000" w:themeColor="text1"/>
        </w:rPr>
        <w:t>neighbourhood</w:t>
      </w:r>
      <w:proofErr w:type="spellEnd"/>
      <w:r w:rsidRPr="003A78BC">
        <w:rPr>
          <w:rFonts w:ascii="Poppins" w:hAnsi="Poppins" w:cs="Poppins"/>
          <w:color w:val="000000" w:themeColor="text1"/>
        </w:rPr>
        <w:t xml:space="preserve"> complaint or if you send us an unsolicited resume for employment purposes.</w:t>
      </w:r>
    </w:p>
    <w:p w14:paraId="31746EB8" w14:textId="77777777" w:rsidR="00B33987" w:rsidRPr="002611F9" w:rsidRDefault="00B33987" w:rsidP="002611F9">
      <w:pPr>
        <w:pStyle w:val="Heading1"/>
        <w:numPr>
          <w:ilvl w:val="0"/>
          <w:numId w:val="0"/>
        </w:numPr>
        <w:rPr>
          <w:b/>
          <w:bCs/>
          <w:sz w:val="22"/>
          <w:szCs w:val="22"/>
        </w:rPr>
      </w:pPr>
      <w:bookmarkStart w:id="18" w:name="_Toc119421647"/>
      <w:r w:rsidRPr="002611F9">
        <w:rPr>
          <w:b/>
          <w:bCs/>
          <w:sz w:val="22"/>
          <w:szCs w:val="22"/>
        </w:rPr>
        <w:t>4.04 Information we collect from others, including unsolicited information</w:t>
      </w:r>
      <w:bookmarkEnd w:id="18"/>
    </w:p>
    <w:p w14:paraId="5AC848FB" w14:textId="77777777" w:rsidR="00B33987" w:rsidRPr="003A78BC" w:rsidRDefault="00262F82" w:rsidP="00B33987">
      <w:pPr>
        <w:spacing w:after="0" w:line="276" w:lineRule="auto"/>
        <w:rPr>
          <w:rFonts w:ascii="Poppins" w:hAnsi="Poppins" w:cs="Poppins"/>
          <w:color w:val="000000" w:themeColor="text1"/>
        </w:rPr>
      </w:pPr>
      <w:hyperlink r:id="rId39" w:anchor="sch.1-sec.3" w:history="1">
        <w:r w:rsidR="00B33987" w:rsidRPr="003A78BC">
          <w:rPr>
            <w:rStyle w:val="Hyperlink"/>
            <w:rFonts w:ascii="Poppins" w:hAnsi="Poppins" w:cs="Poppins"/>
            <w:color w:val="000000" w:themeColor="text1"/>
          </w:rPr>
          <w:t>Schedule 1 section 3</w:t>
        </w:r>
      </w:hyperlink>
      <w:r w:rsidR="00B33987" w:rsidRPr="003A78BC">
        <w:rPr>
          <w:rFonts w:ascii="Poppins" w:hAnsi="Poppins" w:cs="Poppins"/>
          <w:color w:val="000000" w:themeColor="text1"/>
        </w:rPr>
        <w:t xml:space="preserve"> of the HRIP Act requires that health information must be collected from the individual concerned unless it is unreasonable or impracticable to do so.</w:t>
      </w:r>
      <w:r w:rsidR="00B33987" w:rsidRPr="003A78BC">
        <w:rPr>
          <w:rFonts w:ascii="Poppins" w:hAnsi="Poppins" w:cs="Poppins"/>
        </w:rPr>
        <w:t xml:space="preserve"> </w:t>
      </w:r>
      <w:hyperlink r:id="rId40" w:anchor="sec.9" w:history="1">
        <w:r w:rsidR="00B33987" w:rsidRPr="003A78BC">
          <w:rPr>
            <w:rStyle w:val="Hyperlink"/>
            <w:rFonts w:ascii="Poppins" w:hAnsi="Poppins" w:cs="Poppins"/>
            <w:color w:val="auto"/>
          </w:rPr>
          <w:t>Section 9</w:t>
        </w:r>
      </w:hyperlink>
      <w:r w:rsidR="00B33987" w:rsidRPr="003A78BC">
        <w:rPr>
          <w:rFonts w:ascii="Poppins" w:hAnsi="Poppins" w:cs="Poppins"/>
          <w:color w:val="000000" w:themeColor="text1"/>
        </w:rPr>
        <w:t xml:space="preserve"> of the PPIP Act requires that personal information be collected directly from the individual unless otherwise </w:t>
      </w:r>
      <w:proofErr w:type="spellStart"/>
      <w:r w:rsidR="00B33987" w:rsidRPr="003A78BC">
        <w:rPr>
          <w:rFonts w:ascii="Poppins" w:hAnsi="Poppins" w:cs="Poppins"/>
          <w:color w:val="000000" w:themeColor="text1"/>
        </w:rPr>
        <w:t>authorised</w:t>
      </w:r>
      <w:proofErr w:type="spellEnd"/>
      <w:r w:rsidR="00B33987" w:rsidRPr="003A78BC">
        <w:rPr>
          <w:rFonts w:ascii="Poppins" w:hAnsi="Poppins" w:cs="Poppins"/>
          <w:color w:val="000000" w:themeColor="text1"/>
        </w:rPr>
        <w:t xml:space="preserve"> by that individual, or in the case of a person who is under the age of 16, from a parent or guardian. </w:t>
      </w:r>
      <w:hyperlink r:id="rId41" w:anchor="pt.2-div.3" w:history="1">
        <w:r w:rsidR="00B33987" w:rsidRPr="003A78BC">
          <w:rPr>
            <w:rStyle w:val="Hyperlink"/>
            <w:rFonts w:ascii="Poppins" w:hAnsi="Poppins" w:cs="Poppins"/>
            <w:color w:val="auto"/>
          </w:rPr>
          <w:t>Part 2, Division 3</w:t>
        </w:r>
      </w:hyperlink>
      <w:r w:rsidR="00B33987" w:rsidRPr="003A78BC">
        <w:rPr>
          <w:rFonts w:ascii="Poppins" w:hAnsi="Poppins" w:cs="Poppins"/>
          <w:color w:val="000000" w:themeColor="text1"/>
        </w:rPr>
        <w:t xml:space="preserve"> of the PPIP Act contains exemptions that permit Council to collect personal information from third parties in certain circumstances.</w:t>
      </w:r>
    </w:p>
    <w:p w14:paraId="50A4B19B" w14:textId="77777777" w:rsidR="00B33987" w:rsidRPr="003A78BC" w:rsidRDefault="00B33987" w:rsidP="00B33987">
      <w:pPr>
        <w:spacing w:after="0" w:line="276" w:lineRule="auto"/>
        <w:rPr>
          <w:rFonts w:ascii="Poppins" w:hAnsi="Poppins" w:cs="Poppins"/>
          <w:color w:val="000000" w:themeColor="text1"/>
        </w:rPr>
      </w:pPr>
      <w:r w:rsidRPr="003A78BC">
        <w:rPr>
          <w:rFonts w:ascii="Poppins" w:hAnsi="Poppins" w:cs="Poppins"/>
          <w:color w:val="000000" w:themeColor="text1"/>
        </w:rPr>
        <w:t xml:space="preserve">In some circumstances Council does collect personal and health information from third parties. However, this is only done with the express </w:t>
      </w:r>
      <w:proofErr w:type="spellStart"/>
      <w:r w:rsidRPr="003A78BC">
        <w:rPr>
          <w:rFonts w:ascii="Poppins" w:hAnsi="Poppins" w:cs="Poppins"/>
          <w:color w:val="000000" w:themeColor="text1"/>
        </w:rPr>
        <w:t>authorisation</w:t>
      </w:r>
      <w:proofErr w:type="spellEnd"/>
      <w:r w:rsidRPr="003A78BC">
        <w:rPr>
          <w:rFonts w:ascii="Poppins" w:hAnsi="Poppins" w:cs="Poppins"/>
          <w:color w:val="000000" w:themeColor="text1"/>
        </w:rPr>
        <w:t xml:space="preserve"> of the individual, or where there is a legislative exemption, as described above. Examples of when we collect personal or health information about you from others include:</w:t>
      </w:r>
    </w:p>
    <w:p w14:paraId="593E5AC7" w14:textId="77777777" w:rsidR="00B33987" w:rsidRPr="003A78BC" w:rsidRDefault="00B33987" w:rsidP="00F11299">
      <w:pPr>
        <w:pStyle w:val="ListParagraph"/>
        <w:numPr>
          <w:ilvl w:val="0"/>
          <w:numId w:val="11"/>
        </w:numPr>
        <w:spacing w:after="0" w:line="276" w:lineRule="auto"/>
        <w:contextualSpacing w:val="0"/>
        <w:jc w:val="left"/>
        <w:rPr>
          <w:rFonts w:ascii="Poppins" w:hAnsi="Poppins" w:cs="Poppins"/>
          <w:color w:val="000000" w:themeColor="text1"/>
          <w:sz w:val="22"/>
          <w:szCs w:val="22"/>
        </w:rPr>
      </w:pPr>
      <w:r w:rsidRPr="003A78BC">
        <w:rPr>
          <w:rFonts w:ascii="Poppins" w:hAnsi="Poppins" w:cs="Poppins"/>
          <w:color w:val="000000" w:themeColor="text1"/>
          <w:sz w:val="22"/>
          <w:szCs w:val="22"/>
        </w:rPr>
        <w:lastRenderedPageBreak/>
        <w:t xml:space="preserve">Information collected to initiate or carry out Council’s regulatory functions, such as witness statements to dog attacks, motor vehicle accidents involving Council’s fleet, </w:t>
      </w:r>
      <w:proofErr w:type="spellStart"/>
      <w:r w:rsidRPr="003A78BC">
        <w:rPr>
          <w:rFonts w:ascii="Poppins" w:hAnsi="Poppins" w:cs="Poppins"/>
          <w:color w:val="000000" w:themeColor="text1"/>
          <w:sz w:val="22"/>
          <w:szCs w:val="22"/>
        </w:rPr>
        <w:t>unauthorised</w:t>
      </w:r>
      <w:proofErr w:type="spellEnd"/>
      <w:r w:rsidRPr="003A78BC">
        <w:rPr>
          <w:rFonts w:ascii="Poppins" w:hAnsi="Poppins" w:cs="Poppins"/>
          <w:color w:val="000000" w:themeColor="text1"/>
          <w:sz w:val="22"/>
          <w:szCs w:val="22"/>
        </w:rPr>
        <w:t xml:space="preserve"> building works, or illegal dumping, which is exempt under </w:t>
      </w:r>
      <w:hyperlink r:id="rId42" w:anchor="sec.24" w:history="1">
        <w:r w:rsidRPr="003A78BC">
          <w:rPr>
            <w:rStyle w:val="Hyperlink"/>
            <w:rFonts w:ascii="Poppins" w:hAnsi="Poppins" w:cs="Poppins"/>
            <w:color w:val="auto"/>
            <w:sz w:val="22"/>
            <w:szCs w:val="22"/>
          </w:rPr>
          <w:t>section 24</w:t>
        </w:r>
      </w:hyperlink>
      <w:r w:rsidRPr="003A78BC">
        <w:rPr>
          <w:rFonts w:ascii="Poppins" w:hAnsi="Poppins" w:cs="Poppins"/>
          <w:color w:val="000000" w:themeColor="text1"/>
          <w:sz w:val="22"/>
          <w:szCs w:val="22"/>
        </w:rPr>
        <w:t xml:space="preserve"> of the PPIP Act. </w:t>
      </w:r>
    </w:p>
    <w:p w14:paraId="482D6B78" w14:textId="77777777" w:rsidR="00B33987" w:rsidRPr="003A78BC" w:rsidRDefault="00B33987" w:rsidP="00F11299">
      <w:pPr>
        <w:pStyle w:val="ListParagraph"/>
        <w:numPr>
          <w:ilvl w:val="0"/>
          <w:numId w:val="11"/>
        </w:numPr>
        <w:spacing w:after="0" w:line="276" w:lineRule="auto"/>
        <w:contextualSpacing w:val="0"/>
        <w:jc w:val="left"/>
        <w:rPr>
          <w:rFonts w:ascii="Poppins" w:hAnsi="Poppins" w:cs="Poppins"/>
          <w:color w:val="000000" w:themeColor="text1"/>
          <w:sz w:val="22"/>
          <w:szCs w:val="22"/>
        </w:rPr>
      </w:pPr>
      <w:r w:rsidRPr="003A78BC">
        <w:rPr>
          <w:rFonts w:ascii="Poppins" w:hAnsi="Poppins" w:cs="Poppins"/>
          <w:color w:val="000000" w:themeColor="text1"/>
          <w:sz w:val="22"/>
          <w:szCs w:val="22"/>
        </w:rPr>
        <w:t>Information we seek from other agencies, for example, we will confirm eligibility with the appropriate Commonwealth agency when we receive applications for a rates rebate. In these circumstances, consent is sought from the individual during the application process.</w:t>
      </w:r>
    </w:p>
    <w:p w14:paraId="1180B902" w14:textId="77777777" w:rsidR="00B33987" w:rsidRPr="003A78BC" w:rsidRDefault="00B33987" w:rsidP="00F11299">
      <w:pPr>
        <w:pStyle w:val="ListParagraph"/>
        <w:numPr>
          <w:ilvl w:val="0"/>
          <w:numId w:val="11"/>
        </w:numPr>
        <w:spacing w:after="0" w:line="276" w:lineRule="auto"/>
        <w:contextualSpacing w:val="0"/>
        <w:jc w:val="left"/>
        <w:rPr>
          <w:rFonts w:ascii="Poppins" w:hAnsi="Poppins" w:cs="Poppins"/>
          <w:color w:val="000000" w:themeColor="text1"/>
          <w:sz w:val="22"/>
          <w:szCs w:val="22"/>
        </w:rPr>
      </w:pPr>
      <w:r w:rsidRPr="003A78BC">
        <w:rPr>
          <w:rFonts w:ascii="Poppins" w:hAnsi="Poppins" w:cs="Poppins"/>
          <w:color w:val="000000" w:themeColor="text1"/>
          <w:sz w:val="22"/>
          <w:szCs w:val="22"/>
        </w:rPr>
        <w:t>Personal and health information from a third-party service provider, such as when we request medical examinations for potential employees. This is done with the consent of the individual during the application process.</w:t>
      </w:r>
    </w:p>
    <w:p w14:paraId="29B0665C" w14:textId="211ACB7C" w:rsidR="00B33987" w:rsidRPr="00FA0E54" w:rsidRDefault="00B33987" w:rsidP="00F11299">
      <w:pPr>
        <w:pStyle w:val="ListParagraph"/>
        <w:numPr>
          <w:ilvl w:val="0"/>
          <w:numId w:val="11"/>
        </w:numPr>
        <w:spacing w:after="0" w:line="276" w:lineRule="auto"/>
        <w:contextualSpacing w:val="0"/>
        <w:jc w:val="left"/>
        <w:rPr>
          <w:color w:val="000000" w:themeColor="text1"/>
          <w:sz w:val="22"/>
          <w:szCs w:val="22"/>
        </w:rPr>
      </w:pPr>
      <w:r w:rsidRPr="003A78BC">
        <w:rPr>
          <w:rFonts w:ascii="Poppins" w:hAnsi="Poppins" w:cs="Poppins"/>
          <w:color w:val="000000" w:themeColor="text1"/>
          <w:sz w:val="22"/>
          <w:szCs w:val="22"/>
        </w:rPr>
        <w:t xml:space="preserve">Information collected for the purposes of award nominations, such as the Inner West Council </w:t>
      </w:r>
      <w:hyperlink r:id="rId43" w:history="1">
        <w:r w:rsidRPr="003A78BC">
          <w:rPr>
            <w:rStyle w:val="Hyperlink"/>
            <w:rFonts w:ascii="Poppins" w:hAnsi="Poppins" w:cs="Poppins"/>
            <w:color w:val="auto"/>
            <w:sz w:val="22"/>
            <w:szCs w:val="22"/>
          </w:rPr>
          <w:t>Citizen of the Year Awards</w:t>
        </w:r>
      </w:hyperlink>
      <w:r w:rsidRPr="003A78BC">
        <w:rPr>
          <w:rFonts w:ascii="Poppins" w:hAnsi="Poppins" w:cs="Poppins"/>
          <w:color w:val="000000" w:themeColor="text1"/>
          <w:sz w:val="22"/>
          <w:szCs w:val="22"/>
        </w:rPr>
        <w:t xml:space="preserve">. An exemption for the collection of this information is provided in </w:t>
      </w:r>
      <w:hyperlink r:id="rId44" w:history="1">
        <w:r w:rsidRPr="003A78BC">
          <w:rPr>
            <w:rStyle w:val="Hyperlink"/>
            <w:rFonts w:ascii="Poppins" w:hAnsi="Poppins" w:cs="Poppins"/>
            <w:color w:val="auto"/>
            <w:sz w:val="22"/>
            <w:szCs w:val="22"/>
          </w:rPr>
          <w:t>The Privacy Code of Practice for Local Government</w:t>
        </w:r>
      </w:hyperlink>
      <w:r w:rsidRPr="003E5A2E">
        <w:rPr>
          <w:sz w:val="22"/>
          <w:szCs w:val="22"/>
          <w:u w:val="single"/>
        </w:rPr>
        <w:t>.</w:t>
      </w:r>
      <w:r w:rsidRPr="003E5A2E">
        <w:rPr>
          <w:color w:val="000000" w:themeColor="text1"/>
          <w:sz w:val="22"/>
          <w:szCs w:val="22"/>
        </w:rPr>
        <w:t xml:space="preserve"> </w:t>
      </w:r>
    </w:p>
    <w:p w14:paraId="6F539622" w14:textId="77777777" w:rsidR="00B33987" w:rsidRPr="002611F9" w:rsidRDefault="00B33987" w:rsidP="002611F9">
      <w:pPr>
        <w:pStyle w:val="Heading1"/>
        <w:numPr>
          <w:ilvl w:val="0"/>
          <w:numId w:val="0"/>
        </w:numPr>
        <w:rPr>
          <w:b/>
          <w:bCs/>
          <w:sz w:val="22"/>
          <w:szCs w:val="22"/>
        </w:rPr>
      </w:pPr>
      <w:bookmarkStart w:id="19" w:name="_Toc119421648"/>
      <w:r w:rsidRPr="002611F9">
        <w:rPr>
          <w:b/>
          <w:bCs/>
          <w:sz w:val="22"/>
          <w:szCs w:val="22"/>
        </w:rPr>
        <w:t>4.05 Information we generate ourselves</w:t>
      </w:r>
      <w:bookmarkEnd w:id="19"/>
    </w:p>
    <w:p w14:paraId="28D47510" w14:textId="1A1982D1" w:rsidR="00B33987" w:rsidRPr="003A78BC" w:rsidRDefault="00B33987" w:rsidP="00B33987">
      <w:pPr>
        <w:spacing w:after="0" w:line="276" w:lineRule="auto"/>
        <w:rPr>
          <w:rFonts w:ascii="Poppins" w:hAnsi="Poppins" w:cs="Poppins"/>
          <w:color w:val="000000" w:themeColor="text1"/>
        </w:rPr>
      </w:pPr>
      <w:r w:rsidRPr="003A78BC">
        <w:rPr>
          <w:rFonts w:ascii="Poppins" w:hAnsi="Poppins" w:cs="Poppins"/>
          <w:color w:val="000000" w:themeColor="text1"/>
        </w:rPr>
        <w:t>We maintain records of the interactions we have with our customers, including the reason for the interaction and additional information gathered while we carry out our activities. Examples include waste management services, development notifications and management of complaints.</w:t>
      </w:r>
    </w:p>
    <w:p w14:paraId="799BA094" w14:textId="77777777" w:rsidR="00B33987" w:rsidRPr="002611F9" w:rsidRDefault="00B33987" w:rsidP="002611F9">
      <w:pPr>
        <w:pStyle w:val="Heading1"/>
        <w:numPr>
          <w:ilvl w:val="0"/>
          <w:numId w:val="0"/>
        </w:numPr>
        <w:rPr>
          <w:b/>
          <w:bCs/>
          <w:sz w:val="22"/>
          <w:szCs w:val="22"/>
        </w:rPr>
      </w:pPr>
      <w:bookmarkStart w:id="20" w:name="_APPLICABLE_POLICY_AND"/>
      <w:bookmarkStart w:id="21" w:name="_Toc501839315"/>
      <w:bookmarkStart w:id="22" w:name="_Toc119421649"/>
      <w:bookmarkEnd w:id="20"/>
      <w:r w:rsidRPr="002611F9">
        <w:rPr>
          <w:b/>
          <w:bCs/>
          <w:sz w:val="22"/>
          <w:szCs w:val="22"/>
        </w:rPr>
        <w:t>4.06 Our website and links to other sites</w:t>
      </w:r>
      <w:bookmarkEnd w:id="21"/>
      <w:bookmarkEnd w:id="22"/>
    </w:p>
    <w:p w14:paraId="626C4FB1" w14:textId="77777777" w:rsidR="00B33987" w:rsidRPr="003A78BC" w:rsidRDefault="00B33987" w:rsidP="00B33987">
      <w:pPr>
        <w:spacing w:after="0" w:line="276" w:lineRule="auto"/>
        <w:rPr>
          <w:rFonts w:ascii="Poppins" w:hAnsi="Poppins" w:cs="Poppins"/>
          <w:color w:val="000000" w:themeColor="text1"/>
        </w:rPr>
      </w:pPr>
      <w:r w:rsidRPr="003A78BC">
        <w:rPr>
          <w:rFonts w:ascii="Poppins" w:hAnsi="Poppins" w:cs="Poppins"/>
          <w:color w:val="000000" w:themeColor="text1"/>
        </w:rPr>
        <w:t xml:space="preserve">We collect aggregated statistical information about how visitors access and </w:t>
      </w:r>
      <w:proofErr w:type="spellStart"/>
      <w:r w:rsidRPr="003A78BC">
        <w:rPr>
          <w:rFonts w:ascii="Poppins" w:hAnsi="Poppins" w:cs="Poppins"/>
          <w:color w:val="000000" w:themeColor="text1"/>
        </w:rPr>
        <w:t>utilise</w:t>
      </w:r>
      <w:proofErr w:type="spellEnd"/>
      <w:r w:rsidRPr="003A78BC">
        <w:rPr>
          <w:rFonts w:ascii="Poppins" w:hAnsi="Poppins" w:cs="Poppins"/>
          <w:color w:val="000000" w:themeColor="text1"/>
        </w:rPr>
        <w:t xml:space="preserve"> our website, for diagnostic and analytic purposes. We use cookies and gather IP addresses to do this, but we do not trace these back to individual users.  </w:t>
      </w:r>
    </w:p>
    <w:p w14:paraId="7ECF1FD1" w14:textId="5FBC51D5" w:rsidR="00B33987" w:rsidRPr="00271301" w:rsidRDefault="00B33987" w:rsidP="00B33987">
      <w:pPr>
        <w:spacing w:after="0" w:line="276" w:lineRule="auto"/>
        <w:rPr>
          <w:rFonts w:ascii="Poppins" w:hAnsi="Poppins" w:cs="Poppins"/>
          <w:color w:val="000000" w:themeColor="text1"/>
        </w:rPr>
      </w:pPr>
      <w:r w:rsidRPr="003A78BC">
        <w:rPr>
          <w:rFonts w:ascii="Poppins" w:hAnsi="Poppins" w:cs="Poppins"/>
          <w:color w:val="000000" w:themeColor="text1"/>
        </w:rPr>
        <w:t>On our website, we may provide links to third party websites. These linked sites are not under our control, and we cannot accept responsibility for the conduct of companies linked to our website. Before providing your personal information via any other website, we advise you to examine the terms and conditions of using that website and its privacy policy.</w:t>
      </w:r>
    </w:p>
    <w:p w14:paraId="6B048A09" w14:textId="77777777" w:rsidR="00B33987" w:rsidRPr="002611F9" w:rsidRDefault="00B33987" w:rsidP="002611F9">
      <w:pPr>
        <w:pStyle w:val="Heading1"/>
        <w:numPr>
          <w:ilvl w:val="0"/>
          <w:numId w:val="0"/>
        </w:numPr>
        <w:rPr>
          <w:b/>
          <w:bCs/>
          <w:sz w:val="22"/>
          <w:szCs w:val="22"/>
        </w:rPr>
      </w:pPr>
      <w:bookmarkStart w:id="23" w:name="_Toc119421650"/>
      <w:r w:rsidRPr="002611F9">
        <w:rPr>
          <w:b/>
          <w:bCs/>
          <w:sz w:val="22"/>
          <w:szCs w:val="22"/>
        </w:rPr>
        <w:t>4.07 Public Registers</w:t>
      </w:r>
      <w:bookmarkEnd w:id="23"/>
    </w:p>
    <w:p w14:paraId="283077E1" w14:textId="77777777" w:rsidR="00B33987" w:rsidRPr="003A78BC" w:rsidRDefault="00B33987" w:rsidP="00B33987">
      <w:pPr>
        <w:spacing w:after="0" w:line="276" w:lineRule="auto"/>
        <w:rPr>
          <w:rFonts w:ascii="Poppins" w:hAnsi="Poppins" w:cs="Poppins"/>
        </w:rPr>
      </w:pPr>
      <w:r w:rsidRPr="003A78BC">
        <w:rPr>
          <w:rFonts w:ascii="Poppins" w:hAnsi="Poppins" w:cs="Poppins"/>
        </w:rPr>
        <w:t xml:space="preserve">A public register is defined in </w:t>
      </w:r>
      <w:hyperlink r:id="rId45" w:anchor="sec.3" w:history="1">
        <w:r w:rsidRPr="003A78BC">
          <w:rPr>
            <w:rStyle w:val="Hyperlink"/>
            <w:rFonts w:ascii="Poppins" w:hAnsi="Poppins" w:cs="Poppins"/>
            <w:color w:val="000000" w:themeColor="text1"/>
          </w:rPr>
          <w:t>section 3</w:t>
        </w:r>
      </w:hyperlink>
      <w:r w:rsidRPr="003A78BC">
        <w:rPr>
          <w:rFonts w:ascii="Poppins" w:hAnsi="Poppins" w:cs="Poppins"/>
          <w:color w:val="000000" w:themeColor="text1"/>
        </w:rPr>
        <w:t xml:space="preserve"> </w:t>
      </w:r>
      <w:r w:rsidRPr="003A78BC">
        <w:rPr>
          <w:rFonts w:ascii="Poppins" w:hAnsi="Poppins" w:cs="Poppins"/>
        </w:rPr>
        <w:t xml:space="preserve">of the PPIP Act as follows: </w:t>
      </w:r>
    </w:p>
    <w:p w14:paraId="6673A8E9" w14:textId="77777777" w:rsidR="00B33987" w:rsidRPr="003A78BC" w:rsidRDefault="00B33987" w:rsidP="00B33987">
      <w:pPr>
        <w:spacing w:after="0" w:line="276" w:lineRule="auto"/>
        <w:rPr>
          <w:rFonts w:ascii="Poppins" w:hAnsi="Poppins" w:cs="Poppins"/>
        </w:rPr>
      </w:pPr>
      <w:r w:rsidRPr="003A78BC">
        <w:rPr>
          <w:rFonts w:ascii="Poppins" w:hAnsi="Poppins" w:cs="Poppins"/>
          <w:i/>
          <w:iCs/>
        </w:rPr>
        <w:t>“…public register means a register of personal information that is required by law to be, or is made, publicly available or open to public inspection (whether or not on payment of a fee).”</w:t>
      </w:r>
    </w:p>
    <w:p w14:paraId="7E23D8FE" w14:textId="77777777" w:rsidR="00B33987" w:rsidRPr="003A78BC" w:rsidRDefault="00B33987" w:rsidP="00B33987">
      <w:pPr>
        <w:spacing w:after="0" w:line="276" w:lineRule="auto"/>
        <w:rPr>
          <w:rFonts w:ascii="Poppins" w:hAnsi="Poppins" w:cs="Poppins"/>
        </w:rPr>
      </w:pPr>
      <w:r w:rsidRPr="003A78BC">
        <w:rPr>
          <w:rFonts w:ascii="Poppins" w:hAnsi="Poppins" w:cs="Poppins"/>
        </w:rPr>
        <w:lastRenderedPageBreak/>
        <w:t xml:space="preserve">A list of public registers held by Council is available in Council’s </w:t>
      </w:r>
      <w:hyperlink r:id="rId46" w:history="1">
        <w:r w:rsidRPr="003A78BC">
          <w:rPr>
            <w:rStyle w:val="Hyperlink"/>
            <w:rFonts w:ascii="Poppins" w:hAnsi="Poppins" w:cs="Poppins"/>
            <w:color w:val="000000" w:themeColor="text1"/>
          </w:rPr>
          <w:t>Agency Information Guide</w:t>
        </w:r>
      </w:hyperlink>
      <w:r w:rsidRPr="003A78BC">
        <w:rPr>
          <w:rFonts w:ascii="Poppins" w:hAnsi="Poppins" w:cs="Poppins"/>
        </w:rPr>
        <w:t>.</w:t>
      </w:r>
    </w:p>
    <w:p w14:paraId="3A5ABA0D" w14:textId="3921B280" w:rsidR="00B33987" w:rsidRPr="00271301" w:rsidRDefault="00B33987" w:rsidP="00271301">
      <w:pPr>
        <w:spacing w:after="0" w:line="276" w:lineRule="auto"/>
        <w:rPr>
          <w:rFonts w:ascii="Poppins" w:hAnsi="Poppins" w:cs="Poppins"/>
        </w:rPr>
      </w:pPr>
      <w:r w:rsidRPr="003A78BC">
        <w:rPr>
          <w:rFonts w:ascii="Poppins" w:hAnsi="Poppins" w:cs="Poppins"/>
        </w:rPr>
        <w:t xml:space="preserve">Public registers held by Council that contain personal or health information can be accessed by the individual. The process for accessing personal and health information, including information in public registers, is outlined in </w:t>
      </w:r>
      <w:hyperlink w:anchor="_7._RIGHTS_OF" w:history="1">
        <w:r w:rsidRPr="003A78BC">
          <w:rPr>
            <w:rStyle w:val="Hyperlink"/>
            <w:rFonts w:ascii="Poppins" w:hAnsi="Poppins" w:cs="Poppins"/>
            <w:color w:val="auto"/>
          </w:rPr>
          <w:t>section 7</w:t>
        </w:r>
      </w:hyperlink>
      <w:r w:rsidRPr="003A78BC">
        <w:rPr>
          <w:rFonts w:ascii="Poppins" w:hAnsi="Poppins" w:cs="Poppins"/>
        </w:rPr>
        <w:t xml:space="preserve"> of this document. </w:t>
      </w:r>
    </w:p>
    <w:p w14:paraId="45A04BC1" w14:textId="77777777" w:rsidR="00B33987" w:rsidRPr="002611F9" w:rsidRDefault="00B33987" w:rsidP="002611F9">
      <w:pPr>
        <w:pStyle w:val="Heading1"/>
        <w:numPr>
          <w:ilvl w:val="0"/>
          <w:numId w:val="0"/>
        </w:numPr>
        <w:rPr>
          <w:b/>
          <w:bCs/>
          <w:sz w:val="22"/>
          <w:szCs w:val="22"/>
        </w:rPr>
      </w:pPr>
      <w:bookmarkStart w:id="24" w:name="_Toc119421651"/>
      <w:r w:rsidRPr="002611F9">
        <w:rPr>
          <w:b/>
          <w:bCs/>
          <w:sz w:val="22"/>
          <w:szCs w:val="22"/>
        </w:rPr>
        <w:t>4.08 Suppression of personal information</w:t>
      </w:r>
      <w:bookmarkEnd w:id="24"/>
    </w:p>
    <w:p w14:paraId="31870C72" w14:textId="77777777" w:rsidR="00B33987" w:rsidRPr="003A78BC" w:rsidRDefault="00B33987" w:rsidP="00B33987">
      <w:pPr>
        <w:spacing w:after="0" w:line="276" w:lineRule="auto"/>
        <w:rPr>
          <w:rFonts w:ascii="Poppins" w:hAnsi="Poppins" w:cs="Poppins"/>
        </w:rPr>
      </w:pPr>
      <w:r w:rsidRPr="003A78BC">
        <w:rPr>
          <w:rFonts w:ascii="Poppins" w:hAnsi="Poppins" w:cs="Poppins"/>
        </w:rPr>
        <w:t xml:space="preserve">Under </w:t>
      </w:r>
      <w:hyperlink r:id="rId47" w:anchor="sec.739" w:history="1">
        <w:r w:rsidRPr="003A78BC">
          <w:rPr>
            <w:rStyle w:val="Hyperlink"/>
            <w:rFonts w:ascii="Poppins" w:hAnsi="Poppins" w:cs="Poppins"/>
            <w:color w:val="000000" w:themeColor="text1"/>
          </w:rPr>
          <w:t>section 739</w:t>
        </w:r>
      </w:hyperlink>
      <w:r w:rsidRPr="003A78BC">
        <w:rPr>
          <w:rFonts w:ascii="Poppins" w:hAnsi="Poppins" w:cs="Poppins"/>
        </w:rPr>
        <w:t xml:space="preserve"> of the LG Act a person can make an application to suppress certain material that is available for public inspection in circumstances where the material discloses or would disclose the person’s place of living if the person considers that the disclosure would place the personal safety of the person or their family at risk. Applications to suppress personal information from a public register should be made in writing, in the format of a Statutory Declaration, to the General Manager.  If we are satisfied that the safety or well-being of any person would be affected by not suppressing the person’s personal information, we will suppress the information in accordance with the request, unless we are of the opinion that the public interest in maintaining public access to the information outweighs any individual interest in suppressing the information. The information may still be used in the exercise of our official functions, but it cannot be disclosed to other parties.</w:t>
      </w:r>
    </w:p>
    <w:p w14:paraId="710CF184" w14:textId="5CC9B243" w:rsidR="00B33987" w:rsidRPr="00271301" w:rsidRDefault="00262F82" w:rsidP="005A0523">
      <w:pPr>
        <w:pStyle w:val="Default"/>
        <w:spacing w:before="120" w:line="276" w:lineRule="auto"/>
        <w:jc w:val="both"/>
        <w:rPr>
          <w:rFonts w:ascii="Poppins" w:hAnsi="Poppins" w:cs="Poppins"/>
          <w:color w:val="auto"/>
          <w:sz w:val="22"/>
          <w:szCs w:val="22"/>
        </w:rPr>
      </w:pPr>
      <w:hyperlink r:id="rId48" w:anchor="sec.739" w:history="1">
        <w:r w:rsidR="00B33987" w:rsidRPr="003A78BC">
          <w:rPr>
            <w:rStyle w:val="Hyperlink"/>
            <w:rFonts w:ascii="Poppins" w:hAnsi="Poppins" w:cs="Poppins"/>
            <w:color w:val="000000" w:themeColor="text1"/>
            <w:sz w:val="22"/>
            <w:szCs w:val="22"/>
          </w:rPr>
          <w:t>Section 739</w:t>
        </w:r>
      </w:hyperlink>
      <w:r w:rsidR="00B33987" w:rsidRPr="003A78BC">
        <w:rPr>
          <w:rFonts w:ascii="Poppins" w:hAnsi="Poppins" w:cs="Poppins"/>
          <w:color w:val="auto"/>
          <w:sz w:val="22"/>
          <w:szCs w:val="22"/>
        </w:rPr>
        <w:t xml:space="preserve"> of the LG Act relates to publicly available material other than public registers. As such, it limits disclosure in those circumstances where an application for suppression is successful. An application for suppression must be verified by statutory declaration and otherwise meet the requirements of </w:t>
      </w:r>
      <w:hyperlink r:id="rId49" w:anchor="sec.739" w:history="1">
        <w:r w:rsidR="00B33987" w:rsidRPr="003A78BC">
          <w:rPr>
            <w:rStyle w:val="Hyperlink"/>
            <w:rFonts w:ascii="Poppins" w:hAnsi="Poppins" w:cs="Poppins"/>
            <w:color w:val="000000" w:themeColor="text1"/>
            <w:sz w:val="22"/>
            <w:szCs w:val="22"/>
          </w:rPr>
          <w:t>section 739</w:t>
        </w:r>
      </w:hyperlink>
      <w:r w:rsidR="00B33987" w:rsidRPr="003A78BC">
        <w:rPr>
          <w:rFonts w:ascii="Poppins" w:hAnsi="Poppins" w:cs="Poppins"/>
          <w:color w:val="auto"/>
          <w:sz w:val="22"/>
          <w:szCs w:val="22"/>
        </w:rPr>
        <w:t>. When in doubt, Council will err in favour of suppression.</w:t>
      </w:r>
    </w:p>
    <w:p w14:paraId="189A48A5" w14:textId="77777777" w:rsidR="00B33987" w:rsidRPr="002611F9" w:rsidRDefault="00B33987" w:rsidP="002611F9">
      <w:pPr>
        <w:pStyle w:val="Heading1"/>
        <w:numPr>
          <w:ilvl w:val="0"/>
          <w:numId w:val="0"/>
        </w:numPr>
        <w:rPr>
          <w:b/>
          <w:bCs/>
          <w:sz w:val="22"/>
          <w:szCs w:val="22"/>
        </w:rPr>
      </w:pPr>
      <w:bookmarkStart w:id="25" w:name="_Toc119421652"/>
      <w:r w:rsidRPr="002611F9">
        <w:rPr>
          <w:b/>
          <w:bCs/>
          <w:sz w:val="22"/>
          <w:szCs w:val="22"/>
        </w:rPr>
        <w:t>4.09 How we use personal and health information</w:t>
      </w:r>
      <w:bookmarkEnd w:id="25"/>
    </w:p>
    <w:p w14:paraId="71E1A6CC" w14:textId="77777777" w:rsidR="00B33987" w:rsidRPr="003A78BC" w:rsidRDefault="00B33987" w:rsidP="00B33987">
      <w:pPr>
        <w:pStyle w:val="NormalWeb"/>
        <w:spacing w:before="120" w:beforeAutospacing="0" w:after="0" w:afterAutospacing="0" w:line="276" w:lineRule="auto"/>
        <w:rPr>
          <w:rFonts w:ascii="Poppins" w:hAnsi="Poppins" w:cs="Poppins"/>
          <w:color w:val="000000" w:themeColor="text1"/>
        </w:rPr>
      </w:pPr>
      <w:r w:rsidRPr="003A78BC">
        <w:rPr>
          <w:rFonts w:ascii="Poppins" w:hAnsi="Poppins" w:cs="Poppins"/>
          <w:color w:val="000000" w:themeColor="text1"/>
        </w:rPr>
        <w:t xml:space="preserve">In accordance with sections </w:t>
      </w:r>
      <w:hyperlink r:id="rId50" w:anchor="sec.17" w:history="1">
        <w:r w:rsidRPr="003A78BC">
          <w:rPr>
            <w:rStyle w:val="Hyperlink"/>
            <w:rFonts w:ascii="Poppins" w:hAnsi="Poppins" w:cs="Poppins"/>
            <w:color w:val="000000" w:themeColor="text1"/>
          </w:rPr>
          <w:t>17</w:t>
        </w:r>
      </w:hyperlink>
      <w:r w:rsidRPr="003A78BC">
        <w:rPr>
          <w:rFonts w:ascii="Poppins" w:hAnsi="Poppins" w:cs="Poppins"/>
          <w:color w:val="000000" w:themeColor="text1"/>
        </w:rPr>
        <w:t xml:space="preserve"> and </w:t>
      </w:r>
      <w:hyperlink r:id="rId51" w:anchor="sec.18" w:history="1">
        <w:r w:rsidRPr="003A78BC">
          <w:rPr>
            <w:rStyle w:val="Hyperlink"/>
            <w:rFonts w:ascii="Poppins" w:hAnsi="Poppins" w:cs="Poppins"/>
            <w:color w:val="000000" w:themeColor="text1"/>
          </w:rPr>
          <w:t>18</w:t>
        </w:r>
      </w:hyperlink>
      <w:r w:rsidRPr="003A78BC">
        <w:rPr>
          <w:rFonts w:ascii="Poppins" w:hAnsi="Poppins" w:cs="Poppins"/>
          <w:color w:val="000000" w:themeColor="text1"/>
        </w:rPr>
        <w:t xml:space="preserve"> of the PPIP Act and schedule 1 sections </w:t>
      </w:r>
      <w:hyperlink r:id="rId52" w:anchor="sch.1-sec.10" w:history="1">
        <w:r w:rsidRPr="003A78BC">
          <w:rPr>
            <w:rStyle w:val="Hyperlink"/>
            <w:rFonts w:ascii="Poppins" w:hAnsi="Poppins" w:cs="Poppins"/>
            <w:color w:val="000000" w:themeColor="text1"/>
          </w:rPr>
          <w:t>10</w:t>
        </w:r>
      </w:hyperlink>
      <w:r w:rsidRPr="003A78BC">
        <w:rPr>
          <w:rFonts w:ascii="Poppins" w:hAnsi="Poppins" w:cs="Poppins"/>
          <w:color w:val="000000" w:themeColor="text1"/>
        </w:rPr>
        <w:t xml:space="preserve"> and </w:t>
      </w:r>
      <w:hyperlink r:id="rId53" w:anchor="sch.1-sec.11" w:history="1">
        <w:r w:rsidRPr="003A78BC">
          <w:rPr>
            <w:rStyle w:val="Hyperlink"/>
            <w:rFonts w:ascii="Poppins" w:hAnsi="Poppins" w:cs="Poppins"/>
            <w:color w:val="000000" w:themeColor="text1"/>
          </w:rPr>
          <w:t>11</w:t>
        </w:r>
      </w:hyperlink>
      <w:r w:rsidRPr="003A78BC">
        <w:rPr>
          <w:rFonts w:ascii="Poppins" w:hAnsi="Poppins" w:cs="Poppins"/>
          <w:color w:val="000000" w:themeColor="text1"/>
        </w:rPr>
        <w:t xml:space="preserve"> of the HRIP Act, we will only use or disclose your personal or health information for the primary purpose of collection, or for reasonably expected secondary purposes which are related to the primary purpose, or for purposes to which you have consented, or as otherwise </w:t>
      </w:r>
      <w:proofErr w:type="spellStart"/>
      <w:r w:rsidRPr="003A78BC">
        <w:rPr>
          <w:rFonts w:ascii="Poppins" w:hAnsi="Poppins" w:cs="Poppins"/>
          <w:color w:val="000000" w:themeColor="text1"/>
        </w:rPr>
        <w:t>authorised</w:t>
      </w:r>
      <w:proofErr w:type="spellEnd"/>
      <w:r w:rsidRPr="003A78BC">
        <w:rPr>
          <w:rFonts w:ascii="Poppins" w:hAnsi="Poppins" w:cs="Poppins"/>
          <w:color w:val="000000" w:themeColor="text1"/>
        </w:rPr>
        <w:t xml:space="preserve"> by law. </w:t>
      </w:r>
    </w:p>
    <w:p w14:paraId="78C8DD89" w14:textId="77777777" w:rsidR="00B33987" w:rsidRPr="003A78BC" w:rsidRDefault="00B33987" w:rsidP="00B33987">
      <w:pPr>
        <w:pStyle w:val="NormalWeb"/>
        <w:spacing w:before="120" w:beforeAutospacing="0" w:after="0" w:afterAutospacing="0" w:line="276" w:lineRule="auto"/>
        <w:rPr>
          <w:rFonts w:ascii="Poppins" w:hAnsi="Poppins" w:cs="Poppins"/>
          <w:color w:val="000000" w:themeColor="text1"/>
        </w:rPr>
      </w:pPr>
      <w:r w:rsidRPr="003A78BC">
        <w:rPr>
          <w:rFonts w:ascii="Poppins" w:hAnsi="Poppins" w:cs="Poppins"/>
          <w:color w:val="000000" w:themeColor="text1"/>
        </w:rPr>
        <w:t>Generally, Council may use and disclose your personal or health information for a range of purposes, including:</w:t>
      </w:r>
    </w:p>
    <w:p w14:paraId="4CE7D3AB" w14:textId="77777777" w:rsidR="00B33987" w:rsidRPr="003A78BC" w:rsidRDefault="00B33987" w:rsidP="00F11299">
      <w:pPr>
        <w:pStyle w:val="ListParagraph"/>
        <w:numPr>
          <w:ilvl w:val="0"/>
          <w:numId w:val="19"/>
        </w:numPr>
        <w:spacing w:after="0" w:line="276" w:lineRule="auto"/>
        <w:contextualSpacing w:val="0"/>
        <w:rPr>
          <w:rFonts w:ascii="Poppins" w:hAnsi="Poppins" w:cs="Poppins"/>
          <w:color w:val="000000" w:themeColor="text1"/>
          <w:sz w:val="22"/>
          <w:szCs w:val="22"/>
        </w:rPr>
      </w:pPr>
      <w:r w:rsidRPr="003A78BC">
        <w:rPr>
          <w:rFonts w:ascii="Poppins" w:hAnsi="Poppins" w:cs="Poppins"/>
          <w:color w:val="000000" w:themeColor="text1"/>
          <w:sz w:val="22"/>
          <w:szCs w:val="22"/>
        </w:rPr>
        <w:t xml:space="preserve">to consider employment </w:t>
      </w:r>
      <w:proofErr w:type="gramStart"/>
      <w:r w:rsidRPr="003A78BC">
        <w:rPr>
          <w:rFonts w:ascii="Poppins" w:hAnsi="Poppins" w:cs="Poppins"/>
          <w:color w:val="000000" w:themeColor="text1"/>
          <w:sz w:val="22"/>
          <w:szCs w:val="22"/>
        </w:rPr>
        <w:t>applications;</w:t>
      </w:r>
      <w:proofErr w:type="gramEnd"/>
    </w:p>
    <w:p w14:paraId="74B02D8C" w14:textId="77777777" w:rsidR="00B33987" w:rsidRPr="003A78BC" w:rsidRDefault="00B33987" w:rsidP="00F11299">
      <w:pPr>
        <w:pStyle w:val="ListParagraph"/>
        <w:numPr>
          <w:ilvl w:val="0"/>
          <w:numId w:val="19"/>
        </w:numPr>
        <w:autoSpaceDE w:val="0"/>
        <w:autoSpaceDN w:val="0"/>
        <w:adjustRightInd w:val="0"/>
        <w:spacing w:after="0" w:line="276" w:lineRule="auto"/>
        <w:contextualSpacing w:val="0"/>
        <w:rPr>
          <w:rFonts w:ascii="Poppins" w:hAnsi="Poppins" w:cs="Poppins"/>
          <w:color w:val="000000" w:themeColor="text1"/>
          <w:sz w:val="22"/>
          <w:szCs w:val="22"/>
        </w:rPr>
      </w:pPr>
      <w:r w:rsidRPr="003A78BC">
        <w:rPr>
          <w:rFonts w:ascii="Poppins" w:hAnsi="Poppins" w:cs="Poppins"/>
          <w:color w:val="000000" w:themeColor="text1"/>
          <w:sz w:val="22"/>
          <w:szCs w:val="22"/>
        </w:rPr>
        <w:t xml:space="preserve">to provide the service or product you have </w:t>
      </w:r>
      <w:proofErr w:type="gramStart"/>
      <w:r w:rsidRPr="003A78BC">
        <w:rPr>
          <w:rFonts w:ascii="Poppins" w:hAnsi="Poppins" w:cs="Poppins"/>
          <w:color w:val="000000" w:themeColor="text1"/>
          <w:sz w:val="22"/>
          <w:szCs w:val="22"/>
        </w:rPr>
        <w:t>requested;</w:t>
      </w:r>
      <w:proofErr w:type="gramEnd"/>
    </w:p>
    <w:p w14:paraId="25D03950" w14:textId="77777777" w:rsidR="00B33987" w:rsidRPr="003A78BC" w:rsidRDefault="00B33987" w:rsidP="00F11299">
      <w:pPr>
        <w:pStyle w:val="ListParagraph"/>
        <w:numPr>
          <w:ilvl w:val="0"/>
          <w:numId w:val="19"/>
        </w:numPr>
        <w:spacing w:after="0" w:line="276" w:lineRule="auto"/>
        <w:contextualSpacing w:val="0"/>
        <w:rPr>
          <w:rFonts w:ascii="Poppins" w:hAnsi="Poppins" w:cs="Poppins"/>
          <w:color w:val="000000" w:themeColor="text1"/>
          <w:sz w:val="22"/>
          <w:szCs w:val="22"/>
        </w:rPr>
      </w:pPr>
      <w:r w:rsidRPr="003A78BC">
        <w:rPr>
          <w:rFonts w:ascii="Poppins" w:hAnsi="Poppins" w:cs="Poppins"/>
          <w:color w:val="000000" w:themeColor="text1"/>
          <w:sz w:val="22"/>
          <w:szCs w:val="22"/>
        </w:rPr>
        <w:t xml:space="preserve">to respond to your queries or </w:t>
      </w:r>
      <w:proofErr w:type="gramStart"/>
      <w:r w:rsidRPr="003A78BC">
        <w:rPr>
          <w:rFonts w:ascii="Poppins" w:hAnsi="Poppins" w:cs="Poppins"/>
          <w:color w:val="000000" w:themeColor="text1"/>
          <w:sz w:val="22"/>
          <w:szCs w:val="22"/>
        </w:rPr>
        <w:t>feedback;</w:t>
      </w:r>
      <w:proofErr w:type="gramEnd"/>
    </w:p>
    <w:p w14:paraId="403389CE" w14:textId="77777777" w:rsidR="00B33987" w:rsidRPr="003A78BC" w:rsidRDefault="00B33987" w:rsidP="00F11299">
      <w:pPr>
        <w:pStyle w:val="ListParagraph"/>
        <w:numPr>
          <w:ilvl w:val="0"/>
          <w:numId w:val="19"/>
        </w:numPr>
        <w:spacing w:after="0" w:line="276" w:lineRule="auto"/>
        <w:contextualSpacing w:val="0"/>
        <w:rPr>
          <w:rFonts w:ascii="Poppins" w:hAnsi="Poppins" w:cs="Poppins"/>
          <w:color w:val="000000" w:themeColor="text1"/>
          <w:sz w:val="22"/>
          <w:szCs w:val="22"/>
        </w:rPr>
      </w:pPr>
      <w:r w:rsidRPr="003A78BC">
        <w:rPr>
          <w:rFonts w:ascii="Poppins" w:hAnsi="Poppins" w:cs="Poppins"/>
          <w:color w:val="000000" w:themeColor="text1"/>
          <w:sz w:val="22"/>
          <w:szCs w:val="22"/>
        </w:rPr>
        <w:lastRenderedPageBreak/>
        <w:t xml:space="preserve">to manage our employment or business relationship with </w:t>
      </w:r>
      <w:proofErr w:type="gramStart"/>
      <w:r w:rsidRPr="003A78BC">
        <w:rPr>
          <w:rFonts w:ascii="Poppins" w:hAnsi="Poppins" w:cs="Poppins"/>
          <w:color w:val="000000" w:themeColor="text1"/>
          <w:sz w:val="22"/>
          <w:szCs w:val="22"/>
        </w:rPr>
        <w:t>you;</w:t>
      </w:r>
      <w:proofErr w:type="gramEnd"/>
    </w:p>
    <w:p w14:paraId="143A7237" w14:textId="77777777" w:rsidR="00B33987" w:rsidRPr="003A78BC" w:rsidRDefault="00B33987" w:rsidP="00F11299">
      <w:pPr>
        <w:pStyle w:val="ListParagraph"/>
        <w:numPr>
          <w:ilvl w:val="0"/>
          <w:numId w:val="19"/>
        </w:numPr>
        <w:spacing w:after="0" w:line="276" w:lineRule="auto"/>
        <w:contextualSpacing w:val="0"/>
        <w:rPr>
          <w:rFonts w:ascii="Poppins" w:hAnsi="Poppins" w:cs="Poppins"/>
          <w:color w:val="000000" w:themeColor="text1"/>
          <w:sz w:val="22"/>
          <w:szCs w:val="22"/>
        </w:rPr>
      </w:pPr>
      <w:r w:rsidRPr="003A78BC">
        <w:rPr>
          <w:rFonts w:ascii="Poppins" w:hAnsi="Poppins" w:cs="Poppins"/>
          <w:color w:val="000000" w:themeColor="text1"/>
          <w:sz w:val="22"/>
          <w:szCs w:val="22"/>
        </w:rPr>
        <w:t>to promote our other programs, products or services which may be of interest to you (where you have opted to receive such communications</w:t>
      </w:r>
      <w:proofErr w:type="gramStart"/>
      <w:r w:rsidRPr="003A78BC">
        <w:rPr>
          <w:rFonts w:ascii="Poppins" w:hAnsi="Poppins" w:cs="Poppins"/>
          <w:color w:val="000000" w:themeColor="text1"/>
          <w:sz w:val="22"/>
          <w:szCs w:val="22"/>
        </w:rPr>
        <w:t>);</w:t>
      </w:r>
      <w:proofErr w:type="gramEnd"/>
    </w:p>
    <w:p w14:paraId="213C5B4F" w14:textId="77777777" w:rsidR="00B33987" w:rsidRPr="003A78BC" w:rsidRDefault="00B33987" w:rsidP="00F11299">
      <w:pPr>
        <w:pStyle w:val="ListParagraph"/>
        <w:numPr>
          <w:ilvl w:val="0"/>
          <w:numId w:val="19"/>
        </w:numPr>
        <w:spacing w:after="0" w:line="276" w:lineRule="auto"/>
        <w:contextualSpacing w:val="0"/>
        <w:rPr>
          <w:rFonts w:ascii="Poppins" w:hAnsi="Poppins" w:cs="Poppins"/>
          <w:color w:val="000000" w:themeColor="text1"/>
          <w:sz w:val="22"/>
          <w:szCs w:val="22"/>
        </w:rPr>
      </w:pPr>
      <w:r w:rsidRPr="003A78BC">
        <w:rPr>
          <w:rFonts w:ascii="Poppins" w:hAnsi="Poppins" w:cs="Poppins"/>
          <w:color w:val="000000" w:themeColor="text1"/>
          <w:sz w:val="22"/>
          <w:szCs w:val="22"/>
        </w:rPr>
        <w:t xml:space="preserve">to comply with legal and regulatory </w:t>
      </w:r>
      <w:proofErr w:type="gramStart"/>
      <w:r w:rsidRPr="003A78BC">
        <w:rPr>
          <w:rFonts w:ascii="Poppins" w:hAnsi="Poppins" w:cs="Poppins"/>
          <w:color w:val="000000" w:themeColor="text1"/>
          <w:sz w:val="22"/>
          <w:szCs w:val="22"/>
        </w:rPr>
        <w:t>requirements;</w:t>
      </w:r>
      <w:proofErr w:type="gramEnd"/>
      <w:r w:rsidRPr="003A78BC">
        <w:rPr>
          <w:rFonts w:ascii="Poppins" w:hAnsi="Poppins" w:cs="Poppins"/>
          <w:color w:val="000000" w:themeColor="text1"/>
          <w:sz w:val="22"/>
          <w:szCs w:val="22"/>
        </w:rPr>
        <w:t xml:space="preserve"> </w:t>
      </w:r>
    </w:p>
    <w:p w14:paraId="2387A970" w14:textId="77777777" w:rsidR="00B33987" w:rsidRPr="003A78BC" w:rsidRDefault="00B33987" w:rsidP="00F11299">
      <w:pPr>
        <w:pStyle w:val="ListParagraph"/>
        <w:numPr>
          <w:ilvl w:val="0"/>
          <w:numId w:val="19"/>
        </w:numPr>
        <w:spacing w:after="0" w:line="276" w:lineRule="auto"/>
        <w:contextualSpacing w:val="0"/>
        <w:rPr>
          <w:rFonts w:ascii="Poppins" w:hAnsi="Poppins" w:cs="Poppins"/>
          <w:color w:val="000000" w:themeColor="text1"/>
          <w:sz w:val="22"/>
          <w:szCs w:val="22"/>
        </w:rPr>
      </w:pPr>
      <w:r w:rsidRPr="003A78BC">
        <w:rPr>
          <w:rFonts w:ascii="Poppins" w:hAnsi="Poppins" w:cs="Poppins"/>
          <w:color w:val="000000" w:themeColor="text1"/>
          <w:sz w:val="22"/>
          <w:szCs w:val="22"/>
        </w:rPr>
        <w:t>if otherwise permitted or required by law; or</w:t>
      </w:r>
    </w:p>
    <w:p w14:paraId="267BE8F5" w14:textId="77777777" w:rsidR="00B33987" w:rsidRPr="003A78BC" w:rsidRDefault="00B33987" w:rsidP="00F11299">
      <w:pPr>
        <w:pStyle w:val="ListParagraph"/>
        <w:numPr>
          <w:ilvl w:val="0"/>
          <w:numId w:val="19"/>
        </w:numPr>
        <w:spacing w:after="0" w:line="276" w:lineRule="auto"/>
        <w:contextualSpacing w:val="0"/>
        <w:rPr>
          <w:rFonts w:ascii="Poppins" w:hAnsi="Poppins" w:cs="Poppins"/>
          <w:color w:val="000000" w:themeColor="text1"/>
          <w:sz w:val="22"/>
          <w:szCs w:val="22"/>
        </w:rPr>
      </w:pPr>
      <w:r w:rsidRPr="003A78BC">
        <w:rPr>
          <w:rFonts w:ascii="Poppins" w:hAnsi="Poppins" w:cs="Poppins"/>
          <w:color w:val="000000" w:themeColor="text1"/>
          <w:sz w:val="22"/>
          <w:szCs w:val="22"/>
        </w:rPr>
        <w:t>for other purposes with your consent, unless you withdraw your consent</w:t>
      </w:r>
    </w:p>
    <w:p w14:paraId="7AA4CC7A" w14:textId="77777777" w:rsidR="00B33987" w:rsidRPr="003A78BC" w:rsidRDefault="00B33987" w:rsidP="00B33987">
      <w:pPr>
        <w:spacing w:after="0" w:line="276" w:lineRule="auto"/>
        <w:rPr>
          <w:rFonts w:ascii="Poppins" w:hAnsi="Poppins" w:cs="Poppins"/>
          <w:color w:val="000000" w:themeColor="text1"/>
        </w:rPr>
      </w:pPr>
      <w:r w:rsidRPr="003A78BC">
        <w:rPr>
          <w:rFonts w:ascii="Poppins" w:hAnsi="Poppins" w:cs="Poppins"/>
          <w:color w:val="000000" w:themeColor="text1"/>
        </w:rPr>
        <w:t>Council does not have any referral arrangements or Memoranda of Understanding with any other agencies. However, we may disclose your personal or health information to third parties for the following purposes:</w:t>
      </w:r>
    </w:p>
    <w:p w14:paraId="1F455D7B" w14:textId="77777777" w:rsidR="00B33987" w:rsidRPr="003A78BC" w:rsidRDefault="00B33987" w:rsidP="00F11299">
      <w:pPr>
        <w:pStyle w:val="ListParagraph"/>
        <w:numPr>
          <w:ilvl w:val="0"/>
          <w:numId w:val="18"/>
        </w:numPr>
        <w:autoSpaceDE w:val="0"/>
        <w:autoSpaceDN w:val="0"/>
        <w:adjustRightInd w:val="0"/>
        <w:spacing w:after="0" w:line="276" w:lineRule="auto"/>
        <w:contextualSpacing w:val="0"/>
        <w:rPr>
          <w:rFonts w:ascii="Poppins" w:hAnsi="Poppins" w:cs="Poppins"/>
          <w:color w:val="000000" w:themeColor="text1"/>
          <w:sz w:val="22"/>
          <w:szCs w:val="22"/>
        </w:rPr>
      </w:pPr>
      <w:r w:rsidRPr="003A78BC">
        <w:rPr>
          <w:rFonts w:ascii="Poppins" w:hAnsi="Poppins" w:cs="Poppins"/>
          <w:color w:val="000000" w:themeColor="text1"/>
          <w:sz w:val="22"/>
          <w:szCs w:val="22"/>
        </w:rPr>
        <w:t>if necessary, to provide the service or product you have requested</w:t>
      </w:r>
    </w:p>
    <w:p w14:paraId="43200695" w14:textId="77777777" w:rsidR="00B33987" w:rsidRPr="003A78BC" w:rsidRDefault="00B33987" w:rsidP="00F11299">
      <w:pPr>
        <w:pStyle w:val="ListParagraph"/>
        <w:numPr>
          <w:ilvl w:val="0"/>
          <w:numId w:val="18"/>
        </w:numPr>
        <w:spacing w:after="0" w:line="276" w:lineRule="auto"/>
        <w:contextualSpacing w:val="0"/>
        <w:rPr>
          <w:rFonts w:ascii="Poppins" w:hAnsi="Poppins" w:cs="Poppins"/>
          <w:color w:val="000000" w:themeColor="text1"/>
          <w:sz w:val="22"/>
          <w:szCs w:val="22"/>
        </w:rPr>
      </w:pPr>
      <w:r w:rsidRPr="003A78BC">
        <w:rPr>
          <w:rFonts w:ascii="Poppins" w:hAnsi="Poppins" w:cs="Poppins"/>
          <w:color w:val="000000" w:themeColor="text1"/>
          <w:sz w:val="22"/>
          <w:szCs w:val="22"/>
        </w:rPr>
        <w:t xml:space="preserve">if otherwise permitted or required by </w:t>
      </w:r>
      <w:proofErr w:type="gramStart"/>
      <w:r w:rsidRPr="003A78BC">
        <w:rPr>
          <w:rFonts w:ascii="Poppins" w:hAnsi="Poppins" w:cs="Poppins"/>
          <w:color w:val="000000" w:themeColor="text1"/>
          <w:sz w:val="22"/>
          <w:szCs w:val="22"/>
        </w:rPr>
        <w:t>law;</w:t>
      </w:r>
      <w:proofErr w:type="gramEnd"/>
      <w:r w:rsidRPr="003A78BC">
        <w:rPr>
          <w:rFonts w:ascii="Poppins" w:hAnsi="Poppins" w:cs="Poppins"/>
          <w:color w:val="000000" w:themeColor="text1"/>
          <w:sz w:val="22"/>
          <w:szCs w:val="22"/>
        </w:rPr>
        <w:t xml:space="preserve"> </w:t>
      </w:r>
    </w:p>
    <w:p w14:paraId="3EA9663C" w14:textId="77777777" w:rsidR="00B33987" w:rsidRPr="003A78BC" w:rsidRDefault="00B33987" w:rsidP="00F11299">
      <w:pPr>
        <w:pStyle w:val="ListParagraph"/>
        <w:numPr>
          <w:ilvl w:val="0"/>
          <w:numId w:val="18"/>
        </w:numPr>
        <w:spacing w:after="0" w:line="276" w:lineRule="auto"/>
        <w:contextualSpacing w:val="0"/>
        <w:rPr>
          <w:rFonts w:ascii="Poppins" w:hAnsi="Poppins" w:cs="Poppins"/>
          <w:color w:val="000000" w:themeColor="text1"/>
          <w:sz w:val="22"/>
          <w:szCs w:val="22"/>
        </w:rPr>
      </w:pPr>
      <w:r w:rsidRPr="003A78BC">
        <w:rPr>
          <w:rFonts w:ascii="Poppins" w:hAnsi="Poppins" w:cs="Poppins"/>
          <w:color w:val="000000" w:themeColor="text1"/>
          <w:sz w:val="22"/>
          <w:szCs w:val="22"/>
        </w:rPr>
        <w:t>for other purposes with your consent; or</w:t>
      </w:r>
    </w:p>
    <w:p w14:paraId="03C3D90D" w14:textId="77777777" w:rsidR="00B33987" w:rsidRPr="003A78BC" w:rsidRDefault="00B33987" w:rsidP="00F11299">
      <w:pPr>
        <w:pStyle w:val="ListParagraph"/>
        <w:numPr>
          <w:ilvl w:val="0"/>
          <w:numId w:val="18"/>
        </w:numPr>
        <w:spacing w:after="0" w:line="276" w:lineRule="auto"/>
        <w:contextualSpacing w:val="0"/>
        <w:rPr>
          <w:rFonts w:ascii="Poppins" w:hAnsi="Poppins" w:cs="Poppins"/>
          <w:color w:val="000000" w:themeColor="text1"/>
          <w:sz w:val="22"/>
          <w:szCs w:val="22"/>
        </w:rPr>
      </w:pPr>
      <w:r w:rsidRPr="003A78BC">
        <w:rPr>
          <w:rFonts w:ascii="Poppins" w:hAnsi="Poppins" w:cs="Poppins"/>
          <w:color w:val="000000" w:themeColor="text1"/>
          <w:sz w:val="22"/>
          <w:szCs w:val="22"/>
        </w:rPr>
        <w:t xml:space="preserve">to suppliers with whom Council has a contract. </w:t>
      </w:r>
    </w:p>
    <w:p w14:paraId="0B6A859E" w14:textId="77777777" w:rsidR="00B33987" w:rsidRPr="003A78BC" w:rsidRDefault="00B33987" w:rsidP="00B33987">
      <w:pPr>
        <w:spacing w:line="276" w:lineRule="auto"/>
        <w:rPr>
          <w:rFonts w:ascii="Poppins" w:hAnsi="Poppins" w:cs="Poppins"/>
          <w:color w:val="000000" w:themeColor="text1"/>
        </w:rPr>
      </w:pPr>
      <w:r w:rsidRPr="003A78BC">
        <w:rPr>
          <w:rFonts w:ascii="Poppins" w:hAnsi="Poppins" w:cs="Poppins"/>
        </w:rPr>
        <w:t xml:space="preserve">In almost all cases where Council is collecting health information, we are doing so to provide a service to an individual or a group of individuals, or to fulfill our duty of care requirements. In these circumstances, it is not practicable for the individual to remain anonymous as this would prevent us from being able to provide the service or fulfill our duty of care. However, in accordance with </w:t>
      </w:r>
      <w:hyperlink r:id="rId54" w:anchor="sch.1-sec.13" w:history="1">
        <w:r w:rsidRPr="003A78BC">
          <w:rPr>
            <w:rStyle w:val="Hyperlink"/>
            <w:rFonts w:ascii="Poppins" w:hAnsi="Poppins" w:cs="Poppins"/>
            <w:color w:val="auto"/>
          </w:rPr>
          <w:t>schedule 1 section 13</w:t>
        </w:r>
      </w:hyperlink>
      <w:r w:rsidRPr="003A78BC">
        <w:rPr>
          <w:rFonts w:ascii="Poppins" w:hAnsi="Poppins" w:cs="Poppins"/>
        </w:rPr>
        <w:t xml:space="preserve"> </w:t>
      </w:r>
      <w:r w:rsidRPr="003A78BC">
        <w:rPr>
          <w:rFonts w:ascii="Poppins" w:hAnsi="Poppins" w:cs="Poppins"/>
          <w:color w:val="000000" w:themeColor="text1"/>
        </w:rPr>
        <w:t xml:space="preserve">of the HRIP Act, where it is practicable and lawful to do so, Council allows individuals the opportunity to remain anonymous in the context of their health information.  </w:t>
      </w:r>
    </w:p>
    <w:p w14:paraId="00C0FA9C" w14:textId="0F8CC408" w:rsidR="006F2BF6" w:rsidRPr="00271301" w:rsidRDefault="00B33987" w:rsidP="00271301">
      <w:pPr>
        <w:spacing w:line="276" w:lineRule="auto"/>
        <w:rPr>
          <w:rFonts w:ascii="Poppins" w:hAnsi="Poppins" w:cs="Poppins"/>
          <w:color w:val="000000" w:themeColor="text1"/>
        </w:rPr>
      </w:pPr>
      <w:r w:rsidRPr="003A78BC">
        <w:rPr>
          <w:rFonts w:ascii="Poppins" w:hAnsi="Poppins" w:cs="Poppins"/>
          <w:color w:val="000000" w:themeColor="text1"/>
        </w:rPr>
        <w:t xml:space="preserve">With respect to schedule 1 sections </w:t>
      </w:r>
      <w:hyperlink r:id="rId55" w:anchor="sch.1-sec.12" w:history="1">
        <w:r w:rsidRPr="003A78BC">
          <w:rPr>
            <w:rStyle w:val="Hyperlink"/>
            <w:rFonts w:ascii="Poppins" w:hAnsi="Poppins" w:cs="Poppins"/>
            <w:color w:val="auto"/>
          </w:rPr>
          <w:t>12</w:t>
        </w:r>
      </w:hyperlink>
      <w:r w:rsidRPr="003A78BC">
        <w:rPr>
          <w:rFonts w:ascii="Poppins" w:hAnsi="Poppins" w:cs="Poppins"/>
          <w:color w:val="000000" w:themeColor="text1"/>
        </w:rPr>
        <w:t xml:space="preserve">, </w:t>
      </w:r>
      <w:hyperlink r:id="rId56" w:anchor="sch.1-sec.14" w:history="1">
        <w:r w:rsidRPr="003A78BC">
          <w:rPr>
            <w:rStyle w:val="Hyperlink"/>
            <w:rFonts w:ascii="Poppins" w:hAnsi="Poppins" w:cs="Poppins"/>
            <w:color w:val="000000" w:themeColor="text1"/>
          </w:rPr>
          <w:t>14</w:t>
        </w:r>
      </w:hyperlink>
      <w:r w:rsidRPr="003A78BC">
        <w:rPr>
          <w:rFonts w:ascii="Poppins" w:hAnsi="Poppins" w:cs="Poppins"/>
          <w:color w:val="000000" w:themeColor="text1"/>
        </w:rPr>
        <w:t xml:space="preserve"> and </w:t>
      </w:r>
      <w:hyperlink r:id="rId57" w:anchor="sch.1-sec.15" w:history="1">
        <w:r w:rsidRPr="003A78BC">
          <w:rPr>
            <w:rStyle w:val="Hyperlink"/>
            <w:rFonts w:ascii="Poppins" w:hAnsi="Poppins" w:cs="Poppins"/>
            <w:color w:val="000000" w:themeColor="text1"/>
          </w:rPr>
          <w:t>15</w:t>
        </w:r>
      </w:hyperlink>
      <w:r w:rsidRPr="003A78BC">
        <w:rPr>
          <w:rFonts w:ascii="Poppins" w:hAnsi="Poppins" w:cs="Poppins"/>
          <w:color w:val="000000" w:themeColor="text1"/>
        </w:rPr>
        <w:t xml:space="preserve"> of the HRIP Act, Council does not assign identifiers to health information, transfer health information outside of NSW, or use a health records linkage system. </w:t>
      </w:r>
    </w:p>
    <w:p w14:paraId="065AE4BA" w14:textId="77777777" w:rsidR="006F2BF6" w:rsidRPr="002611F9" w:rsidRDefault="006F2BF6" w:rsidP="002611F9">
      <w:pPr>
        <w:pStyle w:val="Heading1"/>
        <w:numPr>
          <w:ilvl w:val="0"/>
          <w:numId w:val="0"/>
        </w:numPr>
        <w:rPr>
          <w:b/>
          <w:bCs/>
          <w:sz w:val="22"/>
          <w:szCs w:val="22"/>
        </w:rPr>
      </w:pPr>
      <w:bookmarkStart w:id="26" w:name="_Toc119421653"/>
      <w:r w:rsidRPr="002611F9">
        <w:rPr>
          <w:b/>
          <w:bCs/>
          <w:sz w:val="22"/>
          <w:szCs w:val="22"/>
        </w:rPr>
        <w:t>4.10 How we check the accuracy personal and health information</w:t>
      </w:r>
      <w:bookmarkEnd w:id="26"/>
    </w:p>
    <w:p w14:paraId="680573EF" w14:textId="77777777" w:rsidR="006F2BF6" w:rsidRPr="00556A2C" w:rsidRDefault="006F2BF6" w:rsidP="006F2BF6">
      <w:pPr>
        <w:spacing w:after="0" w:line="276" w:lineRule="auto"/>
        <w:rPr>
          <w:rFonts w:ascii="Poppins" w:hAnsi="Poppins" w:cs="Poppins"/>
          <w:color w:val="000000" w:themeColor="text1"/>
        </w:rPr>
      </w:pPr>
      <w:r w:rsidRPr="00556A2C">
        <w:rPr>
          <w:rFonts w:ascii="Poppins" w:hAnsi="Poppins" w:cs="Poppins"/>
          <w:color w:val="000000" w:themeColor="text1"/>
        </w:rPr>
        <w:t xml:space="preserve">In accordance with </w:t>
      </w:r>
      <w:hyperlink r:id="rId58" w:anchor="sec.16" w:history="1">
        <w:r w:rsidRPr="00556A2C">
          <w:rPr>
            <w:rStyle w:val="Hyperlink"/>
            <w:rFonts w:ascii="Poppins" w:hAnsi="Poppins" w:cs="Poppins"/>
            <w:color w:val="auto"/>
          </w:rPr>
          <w:t>section 16</w:t>
        </w:r>
      </w:hyperlink>
      <w:r w:rsidRPr="00556A2C">
        <w:rPr>
          <w:rFonts w:ascii="Poppins" w:hAnsi="Poppins" w:cs="Poppins"/>
          <w:color w:val="000000" w:themeColor="text1"/>
        </w:rPr>
        <w:t xml:space="preserve"> of the PPIP Act and </w:t>
      </w:r>
      <w:hyperlink r:id="rId59" w:anchor="sch.1-sec.9" w:history="1">
        <w:r w:rsidRPr="00556A2C">
          <w:rPr>
            <w:rStyle w:val="Hyperlink"/>
            <w:rFonts w:ascii="Poppins" w:hAnsi="Poppins" w:cs="Poppins"/>
            <w:color w:val="000000" w:themeColor="text1"/>
          </w:rPr>
          <w:t>schedule 1 section 9</w:t>
        </w:r>
      </w:hyperlink>
      <w:r w:rsidRPr="00556A2C">
        <w:rPr>
          <w:rFonts w:ascii="Poppins" w:hAnsi="Poppins" w:cs="Poppins"/>
          <w:color w:val="000000" w:themeColor="text1"/>
        </w:rPr>
        <w:t xml:space="preserve"> of the HRIP Act, Council </w:t>
      </w:r>
      <w:proofErr w:type="spellStart"/>
      <w:r w:rsidRPr="00556A2C">
        <w:rPr>
          <w:rFonts w:ascii="Poppins" w:hAnsi="Poppins" w:cs="Poppins"/>
          <w:color w:val="000000" w:themeColor="text1"/>
        </w:rPr>
        <w:t>endeavours</w:t>
      </w:r>
      <w:proofErr w:type="spellEnd"/>
      <w:r w:rsidRPr="00556A2C">
        <w:rPr>
          <w:rFonts w:ascii="Poppins" w:hAnsi="Poppins" w:cs="Poppins"/>
          <w:color w:val="000000" w:themeColor="text1"/>
        </w:rPr>
        <w:t xml:space="preserve"> to ensure that personal and health information used by Council is accurate and up-to-date. This is done in the following ways:</w:t>
      </w:r>
    </w:p>
    <w:p w14:paraId="343D7E49" w14:textId="77777777" w:rsidR="006F2BF6" w:rsidRPr="00556A2C" w:rsidRDefault="006F2BF6" w:rsidP="00F11299">
      <w:pPr>
        <w:pStyle w:val="ListParagraph"/>
        <w:numPr>
          <w:ilvl w:val="0"/>
          <w:numId w:val="35"/>
        </w:numPr>
        <w:spacing w:after="0" w:line="276" w:lineRule="auto"/>
        <w:contextualSpacing w:val="0"/>
        <w:jc w:val="left"/>
        <w:rPr>
          <w:rFonts w:ascii="Poppins" w:hAnsi="Poppins" w:cs="Poppins"/>
          <w:color w:val="000000" w:themeColor="text1"/>
          <w:sz w:val="22"/>
          <w:szCs w:val="22"/>
        </w:rPr>
      </w:pPr>
      <w:r w:rsidRPr="00556A2C">
        <w:rPr>
          <w:rFonts w:ascii="Poppins" w:hAnsi="Poppins" w:cs="Poppins"/>
          <w:color w:val="000000" w:themeColor="text1"/>
          <w:sz w:val="22"/>
          <w:szCs w:val="22"/>
        </w:rPr>
        <w:t xml:space="preserve">where possible Council collects personal and health information directly from the owner of the </w:t>
      </w:r>
      <w:proofErr w:type="gramStart"/>
      <w:r w:rsidRPr="00556A2C">
        <w:rPr>
          <w:rFonts w:ascii="Poppins" w:hAnsi="Poppins" w:cs="Poppins"/>
          <w:color w:val="000000" w:themeColor="text1"/>
          <w:sz w:val="22"/>
          <w:szCs w:val="22"/>
        </w:rPr>
        <w:t>information;</w:t>
      </w:r>
      <w:proofErr w:type="gramEnd"/>
    </w:p>
    <w:p w14:paraId="362284AC" w14:textId="77777777" w:rsidR="006F2BF6" w:rsidRPr="00556A2C" w:rsidRDefault="006F2BF6" w:rsidP="00F11299">
      <w:pPr>
        <w:pStyle w:val="ListParagraph"/>
        <w:numPr>
          <w:ilvl w:val="0"/>
          <w:numId w:val="35"/>
        </w:numPr>
        <w:spacing w:after="0" w:line="276" w:lineRule="auto"/>
        <w:contextualSpacing w:val="0"/>
        <w:jc w:val="left"/>
        <w:rPr>
          <w:rFonts w:ascii="Poppins" w:hAnsi="Poppins" w:cs="Poppins"/>
          <w:color w:val="000000" w:themeColor="text1"/>
          <w:sz w:val="22"/>
          <w:szCs w:val="22"/>
        </w:rPr>
      </w:pPr>
      <w:r w:rsidRPr="00556A2C">
        <w:rPr>
          <w:rFonts w:ascii="Poppins" w:hAnsi="Poppins" w:cs="Poppins"/>
          <w:color w:val="000000" w:themeColor="text1"/>
          <w:sz w:val="22"/>
          <w:szCs w:val="22"/>
        </w:rPr>
        <w:t xml:space="preserve">when using personal and health information, Council staff take reasonable steps to ensure that the information is accurate and </w:t>
      </w:r>
      <w:proofErr w:type="gramStart"/>
      <w:r w:rsidRPr="00556A2C">
        <w:rPr>
          <w:rFonts w:ascii="Poppins" w:hAnsi="Poppins" w:cs="Poppins"/>
          <w:color w:val="000000" w:themeColor="text1"/>
          <w:sz w:val="22"/>
          <w:szCs w:val="22"/>
        </w:rPr>
        <w:t>current;</w:t>
      </w:r>
      <w:proofErr w:type="gramEnd"/>
      <w:r w:rsidRPr="00556A2C">
        <w:rPr>
          <w:rFonts w:ascii="Poppins" w:hAnsi="Poppins" w:cs="Poppins"/>
          <w:color w:val="000000" w:themeColor="text1"/>
          <w:sz w:val="22"/>
          <w:szCs w:val="22"/>
        </w:rPr>
        <w:t xml:space="preserve"> </w:t>
      </w:r>
    </w:p>
    <w:p w14:paraId="65487F44" w14:textId="77777777" w:rsidR="006F2BF6" w:rsidRPr="00556A2C" w:rsidRDefault="006F2BF6" w:rsidP="00F11299">
      <w:pPr>
        <w:pStyle w:val="ListParagraph"/>
        <w:numPr>
          <w:ilvl w:val="0"/>
          <w:numId w:val="35"/>
        </w:numPr>
        <w:spacing w:after="0" w:line="276" w:lineRule="auto"/>
        <w:contextualSpacing w:val="0"/>
        <w:jc w:val="left"/>
        <w:rPr>
          <w:rFonts w:ascii="Poppins" w:hAnsi="Poppins" w:cs="Poppins"/>
          <w:color w:val="000000" w:themeColor="text1"/>
          <w:sz w:val="22"/>
          <w:szCs w:val="22"/>
        </w:rPr>
      </w:pPr>
      <w:r w:rsidRPr="00556A2C">
        <w:rPr>
          <w:rFonts w:ascii="Poppins" w:hAnsi="Poppins" w:cs="Poppins"/>
          <w:color w:val="000000" w:themeColor="text1"/>
          <w:sz w:val="22"/>
          <w:szCs w:val="22"/>
        </w:rPr>
        <w:lastRenderedPageBreak/>
        <w:t xml:space="preserve">Council staff take reasonable steps to ensure that databases that include personal and health information are updated and </w:t>
      </w:r>
      <w:proofErr w:type="gramStart"/>
      <w:r w:rsidRPr="00556A2C">
        <w:rPr>
          <w:rFonts w:ascii="Poppins" w:hAnsi="Poppins" w:cs="Poppins"/>
          <w:color w:val="000000" w:themeColor="text1"/>
          <w:sz w:val="22"/>
          <w:szCs w:val="22"/>
        </w:rPr>
        <w:t>maintained;</w:t>
      </w:r>
      <w:proofErr w:type="gramEnd"/>
      <w:r w:rsidRPr="00556A2C">
        <w:rPr>
          <w:rFonts w:ascii="Poppins" w:hAnsi="Poppins" w:cs="Poppins"/>
          <w:color w:val="000000" w:themeColor="text1"/>
          <w:sz w:val="22"/>
          <w:szCs w:val="22"/>
        </w:rPr>
        <w:t xml:space="preserve"> </w:t>
      </w:r>
    </w:p>
    <w:p w14:paraId="29474A2B" w14:textId="77777777" w:rsidR="006F2BF6" w:rsidRPr="00556A2C" w:rsidRDefault="006F2BF6" w:rsidP="00F11299">
      <w:pPr>
        <w:pStyle w:val="ListParagraph"/>
        <w:numPr>
          <w:ilvl w:val="0"/>
          <w:numId w:val="35"/>
        </w:numPr>
        <w:spacing w:after="0" w:line="276" w:lineRule="auto"/>
        <w:contextualSpacing w:val="0"/>
        <w:jc w:val="left"/>
        <w:rPr>
          <w:rFonts w:ascii="Poppins" w:hAnsi="Poppins" w:cs="Poppins"/>
          <w:color w:val="000000" w:themeColor="text1"/>
          <w:sz w:val="22"/>
          <w:szCs w:val="22"/>
        </w:rPr>
      </w:pPr>
      <w:r w:rsidRPr="00556A2C">
        <w:rPr>
          <w:rFonts w:ascii="Poppins" w:hAnsi="Poppins" w:cs="Poppins"/>
          <w:color w:val="000000" w:themeColor="text1"/>
          <w:sz w:val="22"/>
          <w:szCs w:val="22"/>
        </w:rPr>
        <w:t xml:space="preserve">where possible, facilities for customers and staff to update their personal and health information are available </w:t>
      </w:r>
      <w:proofErr w:type="gramStart"/>
      <w:r w:rsidRPr="00556A2C">
        <w:rPr>
          <w:rFonts w:ascii="Poppins" w:hAnsi="Poppins" w:cs="Poppins"/>
          <w:color w:val="000000" w:themeColor="text1"/>
          <w:sz w:val="22"/>
          <w:szCs w:val="22"/>
        </w:rPr>
        <w:t>online;</w:t>
      </w:r>
      <w:proofErr w:type="gramEnd"/>
    </w:p>
    <w:p w14:paraId="2EF50DC4" w14:textId="77777777" w:rsidR="006F2BF6" w:rsidRPr="00556A2C" w:rsidRDefault="006F2BF6" w:rsidP="00F11299">
      <w:pPr>
        <w:pStyle w:val="ListParagraph"/>
        <w:numPr>
          <w:ilvl w:val="0"/>
          <w:numId w:val="35"/>
        </w:numPr>
        <w:spacing w:after="0" w:line="276" w:lineRule="auto"/>
        <w:contextualSpacing w:val="0"/>
        <w:jc w:val="left"/>
        <w:rPr>
          <w:rFonts w:ascii="Poppins" w:hAnsi="Poppins" w:cs="Poppins"/>
          <w:color w:val="000000" w:themeColor="text1"/>
          <w:sz w:val="22"/>
          <w:szCs w:val="22"/>
        </w:rPr>
      </w:pPr>
      <w:r w:rsidRPr="00556A2C">
        <w:rPr>
          <w:rFonts w:ascii="Poppins" w:hAnsi="Poppins" w:cs="Poppins"/>
          <w:color w:val="000000" w:themeColor="text1"/>
          <w:sz w:val="22"/>
          <w:szCs w:val="22"/>
        </w:rPr>
        <w:t xml:space="preserve">staff can update their personal and health information by contacting the Human Resources </w:t>
      </w:r>
      <w:proofErr w:type="gramStart"/>
      <w:r w:rsidRPr="00556A2C">
        <w:rPr>
          <w:rFonts w:ascii="Poppins" w:hAnsi="Poppins" w:cs="Poppins"/>
          <w:color w:val="000000" w:themeColor="text1"/>
          <w:sz w:val="22"/>
          <w:szCs w:val="22"/>
        </w:rPr>
        <w:t>team;</w:t>
      </w:r>
      <w:proofErr w:type="gramEnd"/>
    </w:p>
    <w:p w14:paraId="0A1DF03F" w14:textId="77777777" w:rsidR="006F2BF6" w:rsidRPr="00556A2C" w:rsidRDefault="006F2BF6" w:rsidP="00F11299">
      <w:pPr>
        <w:pStyle w:val="ListParagraph"/>
        <w:numPr>
          <w:ilvl w:val="0"/>
          <w:numId w:val="35"/>
        </w:numPr>
        <w:spacing w:after="0" w:line="276" w:lineRule="auto"/>
        <w:contextualSpacing w:val="0"/>
        <w:jc w:val="left"/>
        <w:rPr>
          <w:rFonts w:ascii="Poppins" w:hAnsi="Poppins" w:cs="Poppins"/>
          <w:color w:val="000000" w:themeColor="text1"/>
          <w:sz w:val="22"/>
          <w:szCs w:val="22"/>
        </w:rPr>
      </w:pPr>
      <w:r w:rsidRPr="00556A2C">
        <w:rPr>
          <w:rFonts w:ascii="Poppins" w:hAnsi="Poppins" w:cs="Poppins"/>
          <w:color w:val="000000" w:themeColor="text1"/>
          <w:sz w:val="22"/>
          <w:szCs w:val="22"/>
        </w:rPr>
        <w:t>customers can update their personal and health information by contacting us at council@innerwest.nsw.gov.au, by calling 02 9392 5000, or by mail to PO Box 14 PETERSHAM NSW 2049.</w:t>
      </w:r>
    </w:p>
    <w:p w14:paraId="62AB80EC" w14:textId="0BC5022E" w:rsidR="00271301" w:rsidRPr="005643A7" w:rsidRDefault="006F2BF6" w:rsidP="00F11299">
      <w:pPr>
        <w:pStyle w:val="ListParagraph"/>
        <w:numPr>
          <w:ilvl w:val="0"/>
          <w:numId w:val="35"/>
        </w:numPr>
        <w:spacing w:after="0" w:line="276" w:lineRule="auto"/>
        <w:contextualSpacing w:val="0"/>
        <w:jc w:val="left"/>
        <w:rPr>
          <w:rFonts w:ascii="Poppins" w:hAnsi="Poppins" w:cs="Poppins"/>
          <w:color w:val="000000" w:themeColor="text1"/>
          <w:sz w:val="22"/>
          <w:szCs w:val="22"/>
        </w:rPr>
      </w:pPr>
      <w:r w:rsidRPr="00556A2C">
        <w:rPr>
          <w:rFonts w:ascii="Poppins" w:hAnsi="Poppins" w:cs="Poppins"/>
          <w:color w:val="000000" w:themeColor="text1"/>
          <w:sz w:val="22"/>
          <w:szCs w:val="22"/>
        </w:rPr>
        <w:t xml:space="preserve">Council has a Privacy Contact Officer available to discuss issues related to personal and health information, including accessing and amending. See the section below for further information about the Privacy Contact Officer.  </w:t>
      </w:r>
    </w:p>
    <w:p w14:paraId="21C508F3" w14:textId="77777777" w:rsidR="006F2BF6" w:rsidRPr="002611F9" w:rsidRDefault="006F2BF6" w:rsidP="002611F9">
      <w:pPr>
        <w:pStyle w:val="Heading1"/>
        <w:numPr>
          <w:ilvl w:val="0"/>
          <w:numId w:val="0"/>
        </w:numPr>
        <w:rPr>
          <w:b/>
          <w:bCs/>
          <w:sz w:val="22"/>
          <w:szCs w:val="22"/>
        </w:rPr>
      </w:pPr>
      <w:bookmarkStart w:id="27" w:name="_Toc119421654"/>
      <w:r w:rsidRPr="002611F9">
        <w:rPr>
          <w:b/>
          <w:bCs/>
          <w:sz w:val="22"/>
          <w:szCs w:val="22"/>
        </w:rPr>
        <w:t>4.11 Security of personal and health information</w:t>
      </w:r>
      <w:bookmarkEnd w:id="27"/>
    </w:p>
    <w:p w14:paraId="1EF525D3" w14:textId="77777777" w:rsidR="006F2BF6" w:rsidRPr="00556A2C" w:rsidRDefault="00262F82" w:rsidP="006F2BF6">
      <w:pPr>
        <w:spacing w:after="0" w:line="276" w:lineRule="auto"/>
        <w:rPr>
          <w:rFonts w:ascii="Poppins" w:hAnsi="Poppins" w:cs="Poppins"/>
          <w:color w:val="000000" w:themeColor="text1"/>
        </w:rPr>
      </w:pPr>
      <w:hyperlink r:id="rId60" w:anchor="sec.12" w:history="1">
        <w:r w:rsidR="006F2BF6" w:rsidRPr="00556A2C">
          <w:rPr>
            <w:rStyle w:val="Hyperlink"/>
            <w:rFonts w:ascii="Poppins" w:hAnsi="Poppins" w:cs="Poppins"/>
            <w:color w:val="auto"/>
          </w:rPr>
          <w:t>Section 12</w:t>
        </w:r>
      </w:hyperlink>
      <w:r w:rsidR="006F2BF6" w:rsidRPr="00556A2C">
        <w:rPr>
          <w:rFonts w:ascii="Poppins" w:hAnsi="Poppins" w:cs="Poppins"/>
        </w:rPr>
        <w:t xml:space="preserve"> </w:t>
      </w:r>
      <w:r w:rsidR="006F2BF6" w:rsidRPr="00556A2C">
        <w:rPr>
          <w:rFonts w:ascii="Poppins" w:hAnsi="Poppins" w:cs="Poppins"/>
          <w:color w:val="000000" w:themeColor="text1"/>
        </w:rPr>
        <w:t xml:space="preserve">of the PPIP Act and </w:t>
      </w:r>
      <w:hyperlink r:id="rId61" w:anchor="sch.1-sec.5" w:history="1">
        <w:r w:rsidR="006F2BF6" w:rsidRPr="00556A2C">
          <w:rPr>
            <w:rStyle w:val="Hyperlink"/>
            <w:rFonts w:ascii="Poppins" w:hAnsi="Poppins" w:cs="Poppins"/>
            <w:color w:val="000000" w:themeColor="text1"/>
          </w:rPr>
          <w:t>schedule 1 section 5</w:t>
        </w:r>
      </w:hyperlink>
      <w:r w:rsidR="006F2BF6" w:rsidRPr="00556A2C">
        <w:rPr>
          <w:rFonts w:ascii="Poppins" w:hAnsi="Poppins" w:cs="Poppins"/>
          <w:color w:val="000000" w:themeColor="text1"/>
        </w:rPr>
        <w:t xml:space="preserve"> of the HRIP Act outline requirements for public sector agencies regarding the retention and security of personal information. The way in which Council adheres to these requirements is outlined below. </w:t>
      </w:r>
    </w:p>
    <w:p w14:paraId="3DB8D76F" w14:textId="77777777" w:rsidR="006F2BF6" w:rsidRPr="00556A2C" w:rsidRDefault="006F2BF6" w:rsidP="006F2BF6">
      <w:pPr>
        <w:spacing w:after="0" w:line="276" w:lineRule="auto"/>
        <w:rPr>
          <w:rFonts w:ascii="Poppins" w:hAnsi="Poppins" w:cs="Poppins"/>
          <w:color w:val="000000" w:themeColor="text1"/>
        </w:rPr>
      </w:pPr>
      <w:r w:rsidRPr="00556A2C">
        <w:rPr>
          <w:rFonts w:ascii="Poppins" w:hAnsi="Poppins" w:cs="Poppins"/>
          <w:color w:val="000000" w:themeColor="text1"/>
        </w:rPr>
        <w:t xml:space="preserve">Council stores digital personal and health information in secure password-protected record management systems. Physical records are stored in secure locations on Council premises. Council will take reasonable steps to protect the personal and health information we hold from loss, misuse and from </w:t>
      </w:r>
      <w:proofErr w:type="spellStart"/>
      <w:r w:rsidRPr="00556A2C">
        <w:rPr>
          <w:rFonts w:ascii="Poppins" w:hAnsi="Poppins" w:cs="Poppins"/>
          <w:color w:val="000000" w:themeColor="text1"/>
        </w:rPr>
        <w:t>unauthorised</w:t>
      </w:r>
      <w:proofErr w:type="spellEnd"/>
      <w:r w:rsidRPr="00556A2C">
        <w:rPr>
          <w:rFonts w:ascii="Poppins" w:hAnsi="Poppins" w:cs="Poppins"/>
          <w:color w:val="000000" w:themeColor="text1"/>
        </w:rPr>
        <w:t xml:space="preserve"> access, modification, or disclosure. The ways we do this include:</w:t>
      </w:r>
    </w:p>
    <w:p w14:paraId="772D979C" w14:textId="77777777" w:rsidR="006F2BF6" w:rsidRPr="00556A2C" w:rsidRDefault="006F2BF6" w:rsidP="00F11299">
      <w:pPr>
        <w:pStyle w:val="ListParagraph"/>
        <w:numPr>
          <w:ilvl w:val="0"/>
          <w:numId w:val="10"/>
        </w:numPr>
        <w:spacing w:after="0" w:line="276" w:lineRule="auto"/>
        <w:contextualSpacing w:val="0"/>
        <w:rPr>
          <w:rFonts w:ascii="Poppins" w:hAnsi="Poppins" w:cs="Poppins"/>
          <w:color w:val="000000" w:themeColor="text1"/>
          <w:sz w:val="22"/>
          <w:szCs w:val="22"/>
        </w:rPr>
      </w:pPr>
      <w:r w:rsidRPr="00556A2C">
        <w:rPr>
          <w:rFonts w:ascii="Poppins" w:hAnsi="Poppins" w:cs="Poppins"/>
          <w:color w:val="000000" w:themeColor="text1"/>
          <w:sz w:val="22"/>
          <w:szCs w:val="22"/>
        </w:rPr>
        <w:t xml:space="preserve">limiting physical access to our </w:t>
      </w:r>
      <w:proofErr w:type="gramStart"/>
      <w:r w:rsidRPr="00556A2C">
        <w:rPr>
          <w:rFonts w:ascii="Poppins" w:hAnsi="Poppins" w:cs="Poppins"/>
          <w:color w:val="000000" w:themeColor="text1"/>
          <w:sz w:val="22"/>
          <w:szCs w:val="22"/>
        </w:rPr>
        <w:t>premises;</w:t>
      </w:r>
      <w:proofErr w:type="gramEnd"/>
    </w:p>
    <w:p w14:paraId="2B1E3728" w14:textId="77777777" w:rsidR="006F2BF6" w:rsidRPr="00556A2C" w:rsidRDefault="006F2BF6" w:rsidP="00F11299">
      <w:pPr>
        <w:pStyle w:val="ListParagraph"/>
        <w:numPr>
          <w:ilvl w:val="0"/>
          <w:numId w:val="10"/>
        </w:numPr>
        <w:spacing w:after="0" w:line="276" w:lineRule="auto"/>
        <w:contextualSpacing w:val="0"/>
        <w:rPr>
          <w:rFonts w:ascii="Poppins" w:hAnsi="Poppins" w:cs="Poppins"/>
          <w:color w:val="000000" w:themeColor="text1"/>
          <w:sz w:val="22"/>
          <w:szCs w:val="22"/>
        </w:rPr>
      </w:pPr>
      <w:r w:rsidRPr="00556A2C">
        <w:rPr>
          <w:rFonts w:ascii="Poppins" w:hAnsi="Poppins" w:cs="Poppins"/>
          <w:color w:val="000000" w:themeColor="text1"/>
          <w:sz w:val="22"/>
          <w:szCs w:val="22"/>
        </w:rPr>
        <w:t xml:space="preserve">limiting access to the information we collect about you by providing access only to those of our personnel who need your information to carry out Council’s business </w:t>
      </w:r>
      <w:proofErr w:type="gramStart"/>
      <w:r w:rsidRPr="00556A2C">
        <w:rPr>
          <w:rFonts w:ascii="Poppins" w:hAnsi="Poppins" w:cs="Poppins"/>
          <w:color w:val="000000" w:themeColor="text1"/>
          <w:sz w:val="22"/>
          <w:szCs w:val="22"/>
        </w:rPr>
        <w:t>activities;</w:t>
      </w:r>
      <w:proofErr w:type="gramEnd"/>
    </w:p>
    <w:p w14:paraId="4136BA32" w14:textId="77777777" w:rsidR="006F2BF6" w:rsidRPr="00556A2C" w:rsidRDefault="006F2BF6" w:rsidP="00F11299">
      <w:pPr>
        <w:pStyle w:val="ListParagraph"/>
        <w:numPr>
          <w:ilvl w:val="0"/>
          <w:numId w:val="10"/>
        </w:numPr>
        <w:spacing w:after="0" w:line="276" w:lineRule="auto"/>
        <w:contextualSpacing w:val="0"/>
        <w:rPr>
          <w:rFonts w:ascii="Poppins" w:hAnsi="Poppins" w:cs="Poppins"/>
          <w:color w:val="000000" w:themeColor="text1"/>
          <w:sz w:val="22"/>
          <w:szCs w:val="22"/>
        </w:rPr>
      </w:pPr>
      <w:r w:rsidRPr="00556A2C">
        <w:rPr>
          <w:rFonts w:ascii="Poppins" w:hAnsi="Poppins" w:cs="Poppins"/>
          <w:color w:val="000000" w:themeColor="text1"/>
          <w:sz w:val="22"/>
          <w:szCs w:val="22"/>
        </w:rPr>
        <w:t xml:space="preserve">requiring any third-party providers to have acceptable security measures in place to keep secure, personal information collected by Council or on behalf of </w:t>
      </w:r>
      <w:proofErr w:type="gramStart"/>
      <w:r w:rsidRPr="00556A2C">
        <w:rPr>
          <w:rFonts w:ascii="Poppins" w:hAnsi="Poppins" w:cs="Poppins"/>
          <w:color w:val="000000" w:themeColor="text1"/>
          <w:sz w:val="22"/>
          <w:szCs w:val="22"/>
        </w:rPr>
        <w:t>Council;</w:t>
      </w:r>
      <w:proofErr w:type="gramEnd"/>
    </w:p>
    <w:p w14:paraId="6B91E0A2" w14:textId="77777777" w:rsidR="006F2BF6" w:rsidRPr="00556A2C" w:rsidRDefault="006F2BF6" w:rsidP="00F11299">
      <w:pPr>
        <w:pStyle w:val="ListParagraph"/>
        <w:numPr>
          <w:ilvl w:val="0"/>
          <w:numId w:val="10"/>
        </w:numPr>
        <w:spacing w:after="0" w:line="276" w:lineRule="auto"/>
        <w:contextualSpacing w:val="0"/>
        <w:rPr>
          <w:rFonts w:ascii="Poppins" w:hAnsi="Poppins" w:cs="Poppins"/>
          <w:color w:val="000000" w:themeColor="text1"/>
          <w:sz w:val="22"/>
          <w:szCs w:val="22"/>
        </w:rPr>
      </w:pPr>
      <w:r w:rsidRPr="00556A2C">
        <w:rPr>
          <w:rFonts w:ascii="Poppins" w:hAnsi="Poppins" w:cs="Poppins"/>
          <w:color w:val="000000" w:themeColor="text1"/>
          <w:sz w:val="22"/>
          <w:szCs w:val="22"/>
        </w:rPr>
        <w:t xml:space="preserve">educating staff on privacy management best </w:t>
      </w:r>
      <w:proofErr w:type="gramStart"/>
      <w:r w:rsidRPr="00556A2C">
        <w:rPr>
          <w:rFonts w:ascii="Poppins" w:hAnsi="Poppins" w:cs="Poppins"/>
          <w:color w:val="000000" w:themeColor="text1"/>
          <w:sz w:val="22"/>
          <w:szCs w:val="22"/>
        </w:rPr>
        <w:t>practice;</w:t>
      </w:r>
      <w:proofErr w:type="gramEnd"/>
    </w:p>
    <w:p w14:paraId="5663AA33" w14:textId="77777777" w:rsidR="006F2BF6" w:rsidRPr="00556A2C" w:rsidRDefault="006F2BF6" w:rsidP="00F11299">
      <w:pPr>
        <w:pStyle w:val="ListParagraph"/>
        <w:numPr>
          <w:ilvl w:val="0"/>
          <w:numId w:val="10"/>
        </w:numPr>
        <w:spacing w:after="0" w:line="276" w:lineRule="auto"/>
        <w:contextualSpacing w:val="0"/>
        <w:rPr>
          <w:rFonts w:ascii="Poppins" w:hAnsi="Poppins" w:cs="Poppins"/>
          <w:color w:val="000000" w:themeColor="text1"/>
          <w:sz w:val="22"/>
          <w:szCs w:val="22"/>
        </w:rPr>
      </w:pPr>
      <w:r w:rsidRPr="00556A2C">
        <w:rPr>
          <w:rFonts w:ascii="Poppins" w:hAnsi="Poppins" w:cs="Poppins"/>
          <w:color w:val="000000" w:themeColor="text1"/>
          <w:sz w:val="22"/>
          <w:szCs w:val="22"/>
        </w:rPr>
        <w:t>putting in place physical, electronic, and procedural safeguards in line with industry standards; and</w:t>
      </w:r>
    </w:p>
    <w:p w14:paraId="48855067" w14:textId="77777777" w:rsidR="006F2BF6" w:rsidRPr="00556A2C" w:rsidRDefault="006F2BF6" w:rsidP="00F11299">
      <w:pPr>
        <w:pStyle w:val="ListParagraph"/>
        <w:numPr>
          <w:ilvl w:val="0"/>
          <w:numId w:val="10"/>
        </w:numPr>
        <w:spacing w:after="0" w:line="276" w:lineRule="auto"/>
        <w:contextualSpacing w:val="0"/>
        <w:rPr>
          <w:rFonts w:ascii="Poppins" w:hAnsi="Poppins" w:cs="Poppins"/>
          <w:color w:val="000000" w:themeColor="text1"/>
          <w:sz w:val="22"/>
          <w:szCs w:val="22"/>
        </w:rPr>
      </w:pPr>
      <w:r w:rsidRPr="00556A2C">
        <w:rPr>
          <w:rFonts w:ascii="Poppins" w:hAnsi="Poppins" w:cs="Poppins"/>
          <w:color w:val="000000" w:themeColor="text1"/>
          <w:sz w:val="22"/>
          <w:szCs w:val="22"/>
        </w:rPr>
        <w:lastRenderedPageBreak/>
        <w:t>where we no longer require your personal and health information and are not legally required to retain it, take reasonable steps to destroy or de-identify your information.</w:t>
      </w:r>
    </w:p>
    <w:p w14:paraId="3D6A4C25" w14:textId="77777777" w:rsidR="006F2BF6" w:rsidRPr="00556A2C" w:rsidRDefault="006F2BF6" w:rsidP="006F2BF6">
      <w:pPr>
        <w:spacing w:after="0" w:line="276" w:lineRule="auto"/>
        <w:rPr>
          <w:rFonts w:ascii="Poppins" w:hAnsi="Poppins" w:cs="Poppins"/>
          <w:color w:val="000000" w:themeColor="text1"/>
        </w:rPr>
      </w:pPr>
      <w:r w:rsidRPr="00556A2C">
        <w:rPr>
          <w:rFonts w:ascii="Poppins" w:hAnsi="Poppins" w:cs="Poppins"/>
          <w:color w:val="000000" w:themeColor="text1"/>
        </w:rPr>
        <w:t xml:space="preserve">Sensitive information is subject to greater security restrictions, as is required by </w:t>
      </w:r>
      <w:hyperlink r:id="rId62" w:anchor="sec.19" w:history="1">
        <w:r w:rsidRPr="00556A2C">
          <w:rPr>
            <w:rStyle w:val="Hyperlink"/>
            <w:rFonts w:ascii="Poppins" w:hAnsi="Poppins" w:cs="Poppins"/>
            <w:color w:val="000000" w:themeColor="text1"/>
          </w:rPr>
          <w:t>section 19</w:t>
        </w:r>
      </w:hyperlink>
      <w:r w:rsidRPr="00556A2C">
        <w:rPr>
          <w:rFonts w:ascii="Poppins" w:hAnsi="Poppins" w:cs="Poppins"/>
          <w:color w:val="000000" w:themeColor="text1"/>
        </w:rPr>
        <w:t xml:space="preserve"> of the PPIP Act.  </w:t>
      </w:r>
    </w:p>
    <w:p w14:paraId="15E5840B" w14:textId="77777777" w:rsidR="00EF3686" w:rsidRPr="00556A2C" w:rsidRDefault="00EF3686" w:rsidP="006F2BF6">
      <w:pPr>
        <w:spacing w:after="0" w:line="276" w:lineRule="auto"/>
        <w:rPr>
          <w:rFonts w:ascii="Poppins" w:hAnsi="Poppins" w:cs="Poppins"/>
          <w:color w:val="000000" w:themeColor="text1"/>
        </w:rPr>
      </w:pPr>
    </w:p>
    <w:p w14:paraId="1255F8D5" w14:textId="05F47767" w:rsidR="006F2BF6" w:rsidRPr="00A7327A" w:rsidRDefault="006F2BF6" w:rsidP="00693D05">
      <w:pPr>
        <w:pStyle w:val="Heading1"/>
        <w:numPr>
          <w:ilvl w:val="0"/>
          <w:numId w:val="0"/>
        </w:numPr>
        <w:ind w:left="360" w:hanging="360"/>
      </w:pPr>
      <w:bookmarkStart w:id="28" w:name="_Toc119421655"/>
      <w:r w:rsidRPr="00A7327A">
        <w:t>5.</w:t>
      </w:r>
      <w:r w:rsidR="00693D05">
        <w:t xml:space="preserve">   </w:t>
      </w:r>
      <w:r w:rsidRPr="00A7327A">
        <w:t xml:space="preserve">Legislation, Information and Health Protection </w:t>
      </w:r>
      <w:proofErr w:type="gramStart"/>
      <w:r w:rsidRPr="00A7327A">
        <w:t xml:space="preserve">Principles, </w:t>
      </w:r>
      <w:r w:rsidR="00693D05">
        <w:t xml:space="preserve">  </w:t>
      </w:r>
      <w:proofErr w:type="gramEnd"/>
      <w:r w:rsidR="00693D05">
        <w:t xml:space="preserve">    </w:t>
      </w:r>
      <w:r w:rsidRPr="00A7327A">
        <w:t>Offences, and Exemptions</w:t>
      </w:r>
      <w:bookmarkEnd w:id="28"/>
    </w:p>
    <w:p w14:paraId="0737B669" w14:textId="77777777" w:rsidR="006F2BF6" w:rsidRPr="002611F9" w:rsidRDefault="006F2BF6" w:rsidP="002611F9">
      <w:pPr>
        <w:pStyle w:val="Heading1"/>
        <w:numPr>
          <w:ilvl w:val="0"/>
          <w:numId w:val="0"/>
        </w:numPr>
        <w:rPr>
          <w:b/>
          <w:bCs/>
          <w:sz w:val="22"/>
          <w:szCs w:val="22"/>
          <w:u w:val="single"/>
        </w:rPr>
      </w:pPr>
      <w:bookmarkStart w:id="29" w:name="_Toc119421656"/>
      <w:bookmarkStart w:id="30" w:name="_Hlk30773570"/>
      <w:r w:rsidRPr="002611F9">
        <w:rPr>
          <w:b/>
          <w:bCs/>
          <w:sz w:val="22"/>
          <w:szCs w:val="22"/>
          <w:u w:val="single"/>
        </w:rPr>
        <w:t xml:space="preserve">5.01 </w:t>
      </w:r>
      <w:hyperlink r:id="rId63" w:history="1">
        <w:r w:rsidRPr="002611F9">
          <w:rPr>
            <w:b/>
            <w:bCs/>
            <w:sz w:val="22"/>
            <w:szCs w:val="22"/>
            <w:u w:val="single"/>
          </w:rPr>
          <w:t>Privacy and Personal Information Protection Act 1998 (PPIP Act)</w:t>
        </w:r>
        <w:bookmarkEnd w:id="29"/>
      </w:hyperlink>
    </w:p>
    <w:bookmarkEnd w:id="30"/>
    <w:p w14:paraId="4151527B" w14:textId="3F44E8A1" w:rsidR="006F2BF6" w:rsidRPr="00556A2C" w:rsidRDefault="006F2BF6" w:rsidP="006F2BF6">
      <w:pPr>
        <w:spacing w:after="0" w:line="276" w:lineRule="auto"/>
        <w:rPr>
          <w:rFonts w:ascii="Poppins" w:hAnsi="Poppins" w:cs="Poppins"/>
        </w:rPr>
      </w:pPr>
      <w:r w:rsidRPr="00556A2C">
        <w:rPr>
          <w:rFonts w:ascii="Poppins" w:hAnsi="Poppins" w:cs="Poppins"/>
        </w:rPr>
        <w:t xml:space="preserve">The PPIP Act defines how Council must manage </w:t>
      </w:r>
      <w:r w:rsidRPr="00556A2C">
        <w:rPr>
          <w:rFonts w:ascii="Poppins" w:hAnsi="Poppins" w:cs="Poppins"/>
          <w:bCs/>
        </w:rPr>
        <w:t>personal</w:t>
      </w:r>
      <w:r w:rsidRPr="00556A2C">
        <w:rPr>
          <w:rFonts w:ascii="Poppins" w:hAnsi="Poppins" w:cs="Poppins"/>
        </w:rPr>
        <w:t xml:space="preserve"> information.</w:t>
      </w:r>
    </w:p>
    <w:p w14:paraId="67D604BC" w14:textId="77777777" w:rsidR="006F2BF6" w:rsidRPr="002611F9" w:rsidRDefault="006F2BF6" w:rsidP="002611F9">
      <w:pPr>
        <w:pStyle w:val="Heading1"/>
        <w:numPr>
          <w:ilvl w:val="0"/>
          <w:numId w:val="0"/>
        </w:numPr>
        <w:rPr>
          <w:b/>
          <w:bCs/>
          <w:sz w:val="22"/>
          <w:szCs w:val="22"/>
          <w:u w:val="single"/>
        </w:rPr>
      </w:pPr>
      <w:bookmarkStart w:id="31" w:name="_Toc119421657"/>
      <w:r w:rsidRPr="002611F9">
        <w:rPr>
          <w:b/>
          <w:bCs/>
          <w:sz w:val="22"/>
          <w:szCs w:val="22"/>
          <w:u w:val="single"/>
        </w:rPr>
        <w:t>5.02 Information Protection Principles (IPPs)</w:t>
      </w:r>
      <w:bookmarkEnd w:id="31"/>
    </w:p>
    <w:p w14:paraId="15F3EA35" w14:textId="7CEC4433" w:rsidR="006F2BF6" w:rsidRPr="00556A2C" w:rsidRDefault="00262F82" w:rsidP="003E79C0">
      <w:pPr>
        <w:spacing w:after="0" w:line="276" w:lineRule="auto"/>
        <w:rPr>
          <w:rFonts w:ascii="Poppins" w:hAnsi="Poppins" w:cs="Poppins"/>
        </w:rPr>
      </w:pPr>
      <w:hyperlink r:id="rId64" w:anchor="pt.2-div.1" w:history="1">
        <w:r w:rsidR="006F2BF6" w:rsidRPr="00556A2C">
          <w:rPr>
            <w:rStyle w:val="Hyperlink"/>
            <w:rFonts w:ascii="Poppins" w:hAnsi="Poppins" w:cs="Poppins"/>
            <w:color w:val="000000" w:themeColor="text1"/>
          </w:rPr>
          <w:t>Part 2, Division 1</w:t>
        </w:r>
      </w:hyperlink>
      <w:r w:rsidR="006F2BF6" w:rsidRPr="00556A2C">
        <w:rPr>
          <w:rFonts w:ascii="Poppins" w:hAnsi="Poppins" w:cs="Poppins"/>
        </w:rPr>
        <w:t xml:space="preserve"> of the PPIP Act contains 12 Information Protection Principles (IPPs) Council must comply with. These are:</w:t>
      </w:r>
    </w:p>
    <w:tbl>
      <w:tblPr>
        <w:tblStyle w:val="TableGrid"/>
        <w:tblW w:w="0" w:type="auto"/>
        <w:tblBorders>
          <w:top w:val="single" w:sz="4" w:space="0" w:color="D3D3D3" w:themeColor="background2" w:themeShade="E6"/>
          <w:left w:val="single" w:sz="4" w:space="0" w:color="D3D3D3" w:themeColor="background2" w:themeShade="E6"/>
          <w:bottom w:val="single" w:sz="4" w:space="0" w:color="D3D3D3" w:themeColor="background2" w:themeShade="E6"/>
          <w:right w:val="single" w:sz="4" w:space="0" w:color="D3D3D3" w:themeColor="background2" w:themeShade="E6"/>
          <w:insideH w:val="single" w:sz="4" w:space="0" w:color="D3D3D3" w:themeColor="background2" w:themeShade="E6"/>
          <w:insideV w:val="single" w:sz="4" w:space="0" w:color="D3D3D3" w:themeColor="background2" w:themeShade="E6"/>
        </w:tblBorders>
        <w:tblLook w:val="04A0" w:firstRow="1" w:lastRow="0" w:firstColumn="1" w:lastColumn="0" w:noHBand="0" w:noVBand="1"/>
      </w:tblPr>
      <w:tblGrid>
        <w:gridCol w:w="9516"/>
      </w:tblGrid>
      <w:tr w:rsidR="006F2BF6" w:rsidRPr="00556A2C" w14:paraId="67B28C33" w14:textId="77777777" w:rsidTr="009969BC">
        <w:tc>
          <w:tcPr>
            <w:tcW w:w="9628" w:type="dxa"/>
            <w:shd w:val="clear" w:color="auto" w:fill="F9DED7" w:themeFill="accent3" w:themeFillTint="33"/>
          </w:tcPr>
          <w:p w14:paraId="496CA2E8" w14:textId="77777777" w:rsidR="006F2BF6" w:rsidRPr="00556A2C" w:rsidRDefault="006F2BF6" w:rsidP="001A7708">
            <w:pPr>
              <w:jc w:val="left"/>
              <w:rPr>
                <w:rFonts w:ascii="Poppins" w:hAnsi="Poppins" w:cs="Poppins"/>
                <w:color w:val="FFFFFF" w:themeColor="background1"/>
              </w:rPr>
            </w:pPr>
            <w:r w:rsidRPr="009969BC">
              <w:rPr>
                <w:rFonts w:ascii="Poppins" w:hAnsi="Poppins" w:cs="Poppins"/>
                <w:b/>
                <w:color w:val="auto"/>
              </w:rPr>
              <w:t>Collection</w:t>
            </w:r>
          </w:p>
        </w:tc>
      </w:tr>
      <w:tr w:rsidR="006F2BF6" w:rsidRPr="00556A2C" w14:paraId="43AE1CAB" w14:textId="77777777" w:rsidTr="001A7708">
        <w:tc>
          <w:tcPr>
            <w:tcW w:w="9628" w:type="dxa"/>
            <w:shd w:val="clear" w:color="auto" w:fill="FFFFFF" w:themeFill="background1"/>
          </w:tcPr>
          <w:p w14:paraId="47B96C46" w14:textId="77777777" w:rsidR="006F2BF6" w:rsidRPr="00556A2C" w:rsidRDefault="006F2BF6" w:rsidP="001A7708">
            <w:pPr>
              <w:ind w:left="425" w:hanging="425"/>
              <w:jc w:val="left"/>
              <w:rPr>
                <w:rFonts w:ascii="Poppins" w:hAnsi="Poppins" w:cs="Poppins"/>
              </w:rPr>
            </w:pPr>
            <w:r w:rsidRPr="00556A2C">
              <w:rPr>
                <w:rFonts w:ascii="Poppins" w:hAnsi="Poppins" w:cs="Poppins"/>
              </w:rPr>
              <w:t>Council will:</w:t>
            </w:r>
          </w:p>
          <w:p w14:paraId="2F7B9AEA" w14:textId="77777777" w:rsidR="006F2BF6" w:rsidRPr="00556A2C" w:rsidRDefault="006F2BF6" w:rsidP="00F11299">
            <w:pPr>
              <w:numPr>
                <w:ilvl w:val="0"/>
                <w:numId w:val="20"/>
              </w:numPr>
              <w:spacing w:before="0" w:after="0"/>
              <w:ind w:left="425" w:hanging="425"/>
              <w:jc w:val="left"/>
              <w:rPr>
                <w:rFonts w:ascii="Poppins" w:hAnsi="Poppins" w:cs="Poppins"/>
              </w:rPr>
            </w:pPr>
            <w:r w:rsidRPr="00556A2C">
              <w:rPr>
                <w:rFonts w:ascii="Poppins" w:hAnsi="Poppins" w:cs="Poppins"/>
              </w:rPr>
              <w:t xml:space="preserve">collect information only for a lawful purpose that is directly related to Council’s functions and </w:t>
            </w:r>
            <w:proofErr w:type="gramStart"/>
            <w:r w:rsidRPr="00556A2C">
              <w:rPr>
                <w:rFonts w:ascii="Poppins" w:hAnsi="Poppins" w:cs="Poppins"/>
              </w:rPr>
              <w:t>activities;</w:t>
            </w:r>
            <w:proofErr w:type="gramEnd"/>
          </w:p>
          <w:p w14:paraId="33F2C28C" w14:textId="77777777" w:rsidR="006F2BF6" w:rsidRPr="00556A2C" w:rsidRDefault="006F2BF6" w:rsidP="00F11299">
            <w:pPr>
              <w:numPr>
                <w:ilvl w:val="0"/>
                <w:numId w:val="20"/>
              </w:numPr>
              <w:spacing w:before="0" w:after="0"/>
              <w:ind w:left="425" w:hanging="425"/>
              <w:jc w:val="left"/>
              <w:rPr>
                <w:rFonts w:ascii="Poppins" w:hAnsi="Poppins" w:cs="Poppins"/>
              </w:rPr>
            </w:pPr>
            <w:r w:rsidRPr="00556A2C">
              <w:rPr>
                <w:rFonts w:ascii="Poppins" w:hAnsi="Poppins" w:cs="Poppins"/>
              </w:rPr>
              <w:t xml:space="preserve">collect personal information from the person </w:t>
            </w:r>
            <w:proofErr w:type="gramStart"/>
            <w:r w:rsidRPr="00556A2C">
              <w:rPr>
                <w:rFonts w:ascii="Poppins" w:hAnsi="Poppins" w:cs="Poppins"/>
              </w:rPr>
              <w:t>concerned;</w:t>
            </w:r>
            <w:proofErr w:type="gramEnd"/>
          </w:p>
          <w:p w14:paraId="031E4FE7" w14:textId="77777777" w:rsidR="006F2BF6" w:rsidRPr="00556A2C" w:rsidRDefault="006F2BF6" w:rsidP="00F11299">
            <w:pPr>
              <w:numPr>
                <w:ilvl w:val="0"/>
                <w:numId w:val="20"/>
              </w:numPr>
              <w:spacing w:before="0" w:after="0"/>
              <w:ind w:left="425" w:hanging="425"/>
              <w:jc w:val="left"/>
              <w:rPr>
                <w:rFonts w:ascii="Poppins" w:hAnsi="Poppins" w:cs="Poppins"/>
              </w:rPr>
            </w:pPr>
            <w:r w:rsidRPr="00556A2C">
              <w:rPr>
                <w:rFonts w:ascii="Poppins" w:hAnsi="Poppins" w:cs="Poppins"/>
              </w:rPr>
              <w:t xml:space="preserve">inform people why their personal information is being collected, what it will be used for, and to whom it will be disclosed. We will also advise people how the personal information can be accessed and amended and any possible consequences of not providing personal information to Council when it is requested by </w:t>
            </w:r>
            <w:proofErr w:type="gramStart"/>
            <w:r w:rsidRPr="00556A2C">
              <w:rPr>
                <w:rFonts w:ascii="Poppins" w:hAnsi="Poppins" w:cs="Poppins"/>
              </w:rPr>
              <w:t>Council;</w:t>
            </w:r>
            <w:proofErr w:type="gramEnd"/>
          </w:p>
          <w:p w14:paraId="3CEBF8A1" w14:textId="77777777" w:rsidR="006F2BF6" w:rsidRPr="00556A2C" w:rsidRDefault="006F2BF6" w:rsidP="00F11299">
            <w:pPr>
              <w:numPr>
                <w:ilvl w:val="0"/>
                <w:numId w:val="20"/>
              </w:numPr>
              <w:spacing w:before="0" w:after="0"/>
              <w:ind w:left="425" w:hanging="425"/>
              <w:jc w:val="left"/>
              <w:rPr>
                <w:rFonts w:ascii="Poppins" w:hAnsi="Poppins" w:cs="Poppins"/>
              </w:rPr>
            </w:pPr>
            <w:r w:rsidRPr="00556A2C">
              <w:rPr>
                <w:rFonts w:ascii="Poppins" w:hAnsi="Poppins" w:cs="Poppins"/>
              </w:rPr>
              <w:t>ensure that personal information is relevant, accurate, is not excessive and does not unreasonably intrude into people’s personal affairs;</w:t>
            </w:r>
          </w:p>
        </w:tc>
      </w:tr>
      <w:tr w:rsidR="006F2BF6" w:rsidRPr="00556A2C" w14:paraId="431C8209" w14:textId="77777777" w:rsidTr="009969BC">
        <w:tc>
          <w:tcPr>
            <w:tcW w:w="9628" w:type="dxa"/>
            <w:shd w:val="clear" w:color="auto" w:fill="F9DED7" w:themeFill="accent3" w:themeFillTint="33"/>
          </w:tcPr>
          <w:p w14:paraId="098EB759" w14:textId="77777777" w:rsidR="006F2BF6" w:rsidRPr="00556A2C" w:rsidRDefault="006F2BF6" w:rsidP="001A7708">
            <w:pPr>
              <w:jc w:val="left"/>
              <w:rPr>
                <w:rFonts w:ascii="Poppins" w:hAnsi="Poppins" w:cs="Poppins"/>
                <w:b/>
                <w:color w:val="FFFFFF" w:themeColor="background1"/>
              </w:rPr>
            </w:pPr>
            <w:r w:rsidRPr="009969BC">
              <w:rPr>
                <w:rFonts w:ascii="Poppins" w:hAnsi="Poppins" w:cs="Poppins"/>
                <w:b/>
                <w:color w:val="auto"/>
              </w:rPr>
              <w:t>Storage</w:t>
            </w:r>
          </w:p>
        </w:tc>
      </w:tr>
      <w:tr w:rsidR="006F2BF6" w:rsidRPr="00556A2C" w14:paraId="46895872" w14:textId="77777777" w:rsidTr="001A7708">
        <w:tc>
          <w:tcPr>
            <w:tcW w:w="9628" w:type="dxa"/>
            <w:shd w:val="clear" w:color="auto" w:fill="FFFFFF" w:themeFill="background1"/>
          </w:tcPr>
          <w:p w14:paraId="37B56FA8" w14:textId="77777777" w:rsidR="006F2BF6" w:rsidRPr="00556A2C" w:rsidRDefault="006F2BF6" w:rsidP="00F11299">
            <w:pPr>
              <w:numPr>
                <w:ilvl w:val="0"/>
                <w:numId w:val="20"/>
              </w:numPr>
              <w:spacing w:before="0" w:after="0"/>
              <w:ind w:left="425" w:hanging="425"/>
              <w:jc w:val="left"/>
              <w:rPr>
                <w:rFonts w:ascii="Poppins" w:hAnsi="Poppins" w:cs="Poppins"/>
              </w:rPr>
            </w:pPr>
            <w:r w:rsidRPr="00556A2C">
              <w:rPr>
                <w:rFonts w:ascii="Poppins" w:hAnsi="Poppins" w:cs="Poppins"/>
              </w:rPr>
              <w:t xml:space="preserve">store personal information securely, keeps it no longer than necessary and destroys it appropriately. Personal information will be protected from </w:t>
            </w:r>
            <w:proofErr w:type="spellStart"/>
            <w:r w:rsidRPr="00556A2C">
              <w:rPr>
                <w:rFonts w:ascii="Poppins" w:hAnsi="Poppins" w:cs="Poppins"/>
              </w:rPr>
              <w:t>unauthorised</w:t>
            </w:r>
            <w:proofErr w:type="spellEnd"/>
            <w:r w:rsidRPr="00556A2C">
              <w:rPr>
                <w:rFonts w:ascii="Poppins" w:hAnsi="Poppins" w:cs="Poppins"/>
              </w:rPr>
              <w:t xml:space="preserve"> access, use or disclosure;</w:t>
            </w:r>
          </w:p>
        </w:tc>
      </w:tr>
      <w:tr w:rsidR="009969BC" w:rsidRPr="009969BC" w14:paraId="582CE40A" w14:textId="77777777" w:rsidTr="009969BC">
        <w:tc>
          <w:tcPr>
            <w:tcW w:w="9628" w:type="dxa"/>
            <w:shd w:val="clear" w:color="auto" w:fill="F9DED7" w:themeFill="accent3" w:themeFillTint="33"/>
          </w:tcPr>
          <w:p w14:paraId="1E12F425" w14:textId="77777777" w:rsidR="006F2BF6" w:rsidRPr="009969BC" w:rsidRDefault="006F2BF6" w:rsidP="001A7708">
            <w:pPr>
              <w:jc w:val="left"/>
              <w:rPr>
                <w:rFonts w:ascii="Poppins" w:hAnsi="Poppins" w:cs="Poppins"/>
                <w:b/>
                <w:color w:val="auto"/>
              </w:rPr>
            </w:pPr>
            <w:r w:rsidRPr="009969BC">
              <w:rPr>
                <w:rFonts w:ascii="Poppins" w:hAnsi="Poppins" w:cs="Poppins"/>
                <w:b/>
                <w:color w:val="auto"/>
              </w:rPr>
              <w:t>Access and accuracy</w:t>
            </w:r>
          </w:p>
        </w:tc>
      </w:tr>
      <w:tr w:rsidR="006F2BF6" w:rsidRPr="00556A2C" w14:paraId="1A46882A" w14:textId="77777777" w:rsidTr="001A7708">
        <w:tc>
          <w:tcPr>
            <w:tcW w:w="9628" w:type="dxa"/>
            <w:shd w:val="clear" w:color="auto" w:fill="FFFFFF" w:themeFill="background1"/>
          </w:tcPr>
          <w:p w14:paraId="4D35411A" w14:textId="77777777" w:rsidR="006F2BF6" w:rsidRPr="00556A2C" w:rsidRDefault="006F2BF6" w:rsidP="00F11299">
            <w:pPr>
              <w:numPr>
                <w:ilvl w:val="0"/>
                <w:numId w:val="20"/>
              </w:numPr>
              <w:spacing w:before="0" w:after="0"/>
              <w:ind w:left="425" w:hanging="425"/>
              <w:jc w:val="left"/>
              <w:rPr>
                <w:rFonts w:ascii="Poppins" w:hAnsi="Poppins" w:cs="Poppins"/>
              </w:rPr>
            </w:pPr>
            <w:r w:rsidRPr="00556A2C">
              <w:rPr>
                <w:rFonts w:ascii="Poppins" w:hAnsi="Poppins" w:cs="Poppins"/>
              </w:rPr>
              <w:t xml:space="preserve">be transparent about the personal information it holds, why it is used and about the right to access and amend </w:t>
            </w:r>
            <w:proofErr w:type="gramStart"/>
            <w:r w:rsidRPr="00556A2C">
              <w:rPr>
                <w:rFonts w:ascii="Poppins" w:hAnsi="Poppins" w:cs="Poppins"/>
              </w:rPr>
              <w:t>it;</w:t>
            </w:r>
            <w:proofErr w:type="gramEnd"/>
          </w:p>
          <w:p w14:paraId="0F0F6AC0" w14:textId="77777777" w:rsidR="006F2BF6" w:rsidRPr="00556A2C" w:rsidRDefault="006F2BF6" w:rsidP="00F11299">
            <w:pPr>
              <w:numPr>
                <w:ilvl w:val="0"/>
                <w:numId w:val="20"/>
              </w:numPr>
              <w:spacing w:before="0" w:after="0"/>
              <w:ind w:left="425" w:hanging="425"/>
              <w:jc w:val="left"/>
              <w:rPr>
                <w:rFonts w:ascii="Poppins" w:hAnsi="Poppins" w:cs="Poppins"/>
              </w:rPr>
            </w:pPr>
            <w:r w:rsidRPr="00556A2C">
              <w:rPr>
                <w:rFonts w:ascii="Poppins" w:hAnsi="Poppins" w:cs="Poppins"/>
              </w:rPr>
              <w:lastRenderedPageBreak/>
              <w:t xml:space="preserve">allow people to access their own personal information without unreasonable delay or </w:t>
            </w:r>
            <w:proofErr w:type="gramStart"/>
            <w:r w:rsidRPr="00556A2C">
              <w:rPr>
                <w:rFonts w:ascii="Poppins" w:hAnsi="Poppins" w:cs="Poppins"/>
              </w:rPr>
              <w:t>expense;</w:t>
            </w:r>
            <w:proofErr w:type="gramEnd"/>
          </w:p>
          <w:p w14:paraId="5D7EF53B" w14:textId="77777777" w:rsidR="006F2BF6" w:rsidRPr="00556A2C" w:rsidRDefault="006F2BF6" w:rsidP="00F11299">
            <w:pPr>
              <w:numPr>
                <w:ilvl w:val="0"/>
                <w:numId w:val="20"/>
              </w:numPr>
              <w:spacing w:before="0" w:after="0"/>
              <w:ind w:left="425" w:hanging="425"/>
              <w:jc w:val="left"/>
              <w:rPr>
                <w:rFonts w:ascii="Poppins" w:hAnsi="Poppins" w:cs="Poppins"/>
              </w:rPr>
            </w:pPr>
            <w:r w:rsidRPr="00556A2C">
              <w:rPr>
                <w:rFonts w:ascii="Poppins" w:hAnsi="Poppins" w:cs="Poppins"/>
              </w:rPr>
              <w:t xml:space="preserve">allow people to update, correct or amend their personal information where it is </w:t>
            </w:r>
            <w:proofErr w:type="gramStart"/>
            <w:r w:rsidRPr="00556A2C">
              <w:rPr>
                <w:rFonts w:ascii="Poppins" w:hAnsi="Poppins" w:cs="Poppins"/>
              </w:rPr>
              <w:t>necessary;</w:t>
            </w:r>
            <w:proofErr w:type="gramEnd"/>
          </w:p>
          <w:p w14:paraId="6A92BC16" w14:textId="77777777" w:rsidR="006F2BF6" w:rsidRPr="00556A2C" w:rsidRDefault="006F2BF6" w:rsidP="00F11299">
            <w:pPr>
              <w:numPr>
                <w:ilvl w:val="0"/>
                <w:numId w:val="20"/>
              </w:numPr>
              <w:spacing w:before="0" w:after="0"/>
              <w:ind w:left="425" w:hanging="425"/>
              <w:jc w:val="left"/>
              <w:rPr>
                <w:rFonts w:ascii="Poppins" w:hAnsi="Poppins" w:cs="Poppins"/>
              </w:rPr>
            </w:pPr>
            <w:proofErr w:type="spellStart"/>
            <w:r w:rsidRPr="00556A2C">
              <w:rPr>
                <w:rFonts w:ascii="Poppins" w:hAnsi="Poppins" w:cs="Poppins"/>
              </w:rPr>
              <w:t>endeavour</w:t>
            </w:r>
            <w:proofErr w:type="spellEnd"/>
            <w:r w:rsidRPr="00556A2C">
              <w:rPr>
                <w:rFonts w:ascii="Poppins" w:hAnsi="Poppins" w:cs="Poppins"/>
              </w:rPr>
              <w:t xml:space="preserve"> to ensure that personal information is relevant and accurate before using it;</w:t>
            </w:r>
          </w:p>
        </w:tc>
      </w:tr>
      <w:tr w:rsidR="006F2BF6" w:rsidRPr="00556A2C" w14:paraId="6E107187" w14:textId="77777777" w:rsidTr="009969BC">
        <w:tc>
          <w:tcPr>
            <w:tcW w:w="9628" w:type="dxa"/>
            <w:shd w:val="clear" w:color="auto" w:fill="F9DED7" w:themeFill="accent3" w:themeFillTint="33"/>
          </w:tcPr>
          <w:p w14:paraId="1EE26384" w14:textId="77777777" w:rsidR="006F2BF6" w:rsidRPr="009969BC" w:rsidRDefault="006F2BF6" w:rsidP="001A7708">
            <w:pPr>
              <w:jc w:val="left"/>
              <w:rPr>
                <w:rFonts w:ascii="Poppins" w:hAnsi="Poppins" w:cs="Poppins"/>
                <w:color w:val="auto"/>
              </w:rPr>
            </w:pPr>
            <w:r w:rsidRPr="009969BC">
              <w:rPr>
                <w:rFonts w:ascii="Poppins" w:hAnsi="Poppins" w:cs="Poppins"/>
                <w:b/>
                <w:color w:val="auto"/>
              </w:rPr>
              <w:lastRenderedPageBreak/>
              <w:t>Use</w:t>
            </w:r>
          </w:p>
        </w:tc>
      </w:tr>
      <w:tr w:rsidR="006F2BF6" w:rsidRPr="00556A2C" w14:paraId="3FFEA4B4" w14:textId="77777777" w:rsidTr="001A7708">
        <w:tc>
          <w:tcPr>
            <w:tcW w:w="9628" w:type="dxa"/>
            <w:shd w:val="clear" w:color="auto" w:fill="FFFFFF" w:themeFill="background1"/>
          </w:tcPr>
          <w:p w14:paraId="07E03930" w14:textId="77777777" w:rsidR="006F2BF6" w:rsidRPr="00556A2C" w:rsidRDefault="006F2BF6" w:rsidP="00F11299">
            <w:pPr>
              <w:numPr>
                <w:ilvl w:val="0"/>
                <w:numId w:val="20"/>
              </w:numPr>
              <w:spacing w:before="0" w:after="0"/>
              <w:ind w:left="425" w:hanging="425"/>
              <w:jc w:val="left"/>
              <w:rPr>
                <w:rFonts w:ascii="Poppins" w:hAnsi="Poppins" w:cs="Poppins"/>
              </w:rPr>
            </w:pPr>
            <w:r w:rsidRPr="00556A2C">
              <w:rPr>
                <w:rFonts w:ascii="Poppins" w:hAnsi="Poppins" w:cs="Poppins"/>
              </w:rPr>
              <w:t>only use personal information for the purpose it was collected for unless it has consent for its use for another purpose;</w:t>
            </w:r>
          </w:p>
        </w:tc>
      </w:tr>
      <w:tr w:rsidR="006F2BF6" w:rsidRPr="00556A2C" w14:paraId="7B8EB7DA" w14:textId="77777777" w:rsidTr="009969BC">
        <w:tc>
          <w:tcPr>
            <w:tcW w:w="9628" w:type="dxa"/>
            <w:shd w:val="clear" w:color="auto" w:fill="F9DED7" w:themeFill="accent3" w:themeFillTint="33"/>
          </w:tcPr>
          <w:p w14:paraId="2701650F" w14:textId="77777777" w:rsidR="006F2BF6" w:rsidRPr="00556A2C" w:rsidRDefault="006F2BF6" w:rsidP="001A7708">
            <w:pPr>
              <w:jc w:val="left"/>
              <w:rPr>
                <w:rFonts w:ascii="Poppins" w:hAnsi="Poppins" w:cs="Poppins"/>
                <w:color w:val="FFFFFF" w:themeColor="background1"/>
              </w:rPr>
            </w:pPr>
            <w:r w:rsidRPr="009969BC">
              <w:rPr>
                <w:rFonts w:ascii="Poppins" w:hAnsi="Poppins" w:cs="Poppins"/>
                <w:b/>
                <w:color w:val="auto"/>
              </w:rPr>
              <w:t>Disclosure</w:t>
            </w:r>
          </w:p>
        </w:tc>
      </w:tr>
      <w:tr w:rsidR="006F2BF6" w:rsidRPr="00556A2C" w14:paraId="55A9ED2A" w14:textId="77777777" w:rsidTr="001A7708">
        <w:tc>
          <w:tcPr>
            <w:tcW w:w="9628" w:type="dxa"/>
            <w:shd w:val="clear" w:color="auto" w:fill="FFFFFF" w:themeFill="background1"/>
          </w:tcPr>
          <w:p w14:paraId="2D302A5F" w14:textId="77777777" w:rsidR="006F2BF6" w:rsidRPr="00556A2C" w:rsidRDefault="006F2BF6" w:rsidP="00F11299">
            <w:pPr>
              <w:numPr>
                <w:ilvl w:val="0"/>
                <w:numId w:val="20"/>
              </w:numPr>
              <w:spacing w:before="0" w:after="0"/>
              <w:ind w:left="425" w:hanging="425"/>
              <w:jc w:val="left"/>
              <w:rPr>
                <w:rFonts w:ascii="Poppins" w:hAnsi="Poppins" w:cs="Poppins"/>
              </w:rPr>
            </w:pPr>
            <w:r w:rsidRPr="00556A2C">
              <w:rPr>
                <w:rFonts w:ascii="Poppins" w:hAnsi="Poppins" w:cs="Poppins"/>
              </w:rPr>
              <w:t xml:space="preserve">not disclose personal information without consent, unless disclosure is permitted under the PPIP Act or other </w:t>
            </w:r>
            <w:proofErr w:type="gramStart"/>
            <w:r w:rsidRPr="00556A2C">
              <w:rPr>
                <w:rFonts w:ascii="Poppins" w:hAnsi="Poppins" w:cs="Poppins"/>
              </w:rPr>
              <w:t>legislation;</w:t>
            </w:r>
            <w:proofErr w:type="gramEnd"/>
          </w:p>
          <w:p w14:paraId="2BD641E0" w14:textId="77777777" w:rsidR="006F2BF6" w:rsidRPr="00556A2C" w:rsidRDefault="006F2BF6" w:rsidP="00F11299">
            <w:pPr>
              <w:numPr>
                <w:ilvl w:val="0"/>
                <w:numId w:val="20"/>
              </w:numPr>
              <w:spacing w:before="0" w:after="0"/>
              <w:ind w:left="425" w:hanging="425"/>
              <w:jc w:val="left"/>
              <w:rPr>
                <w:rFonts w:ascii="Poppins" w:hAnsi="Poppins" w:cs="Poppins"/>
              </w:rPr>
            </w:pPr>
            <w:r w:rsidRPr="00556A2C">
              <w:rPr>
                <w:rFonts w:ascii="Poppins" w:hAnsi="Poppins" w:cs="Poppins"/>
              </w:rPr>
              <w:t xml:space="preserve">not disclose sensitive personal information without consent, </w:t>
            </w:r>
            <w:proofErr w:type="gramStart"/>
            <w:r w:rsidRPr="00556A2C">
              <w:rPr>
                <w:rFonts w:ascii="Poppins" w:hAnsi="Poppins" w:cs="Poppins"/>
              </w:rPr>
              <w:t>e.g.</w:t>
            </w:r>
            <w:proofErr w:type="gramEnd"/>
            <w:r w:rsidRPr="00556A2C">
              <w:rPr>
                <w:rFonts w:ascii="Poppins" w:hAnsi="Poppins" w:cs="Poppins"/>
              </w:rPr>
              <w:t xml:space="preserve"> ethnicity or racial origin, political opinions, religious or philosophical beliefs, health or sexual activities or trade union membership.</w:t>
            </w:r>
          </w:p>
        </w:tc>
      </w:tr>
    </w:tbl>
    <w:p w14:paraId="72FC4656" w14:textId="77777777" w:rsidR="006F2BF6" w:rsidRPr="00556A2C" w:rsidRDefault="006F2BF6" w:rsidP="006F2BF6">
      <w:pPr>
        <w:spacing w:after="0"/>
        <w:rPr>
          <w:rFonts w:ascii="Poppins" w:hAnsi="Poppins" w:cs="Poppins"/>
        </w:rPr>
      </w:pPr>
    </w:p>
    <w:p w14:paraId="53234887" w14:textId="24932AB5" w:rsidR="006F2BF6" w:rsidRPr="00271301" w:rsidRDefault="006F2BF6" w:rsidP="00271301">
      <w:pPr>
        <w:pStyle w:val="Heading1"/>
        <w:numPr>
          <w:ilvl w:val="0"/>
          <w:numId w:val="0"/>
        </w:numPr>
        <w:rPr>
          <w:b/>
          <w:bCs/>
          <w:sz w:val="22"/>
          <w:szCs w:val="22"/>
        </w:rPr>
      </w:pPr>
      <w:bookmarkStart w:id="32" w:name="_Toc119421658"/>
      <w:r w:rsidRPr="00271301">
        <w:rPr>
          <w:b/>
          <w:bCs/>
          <w:sz w:val="22"/>
          <w:szCs w:val="22"/>
        </w:rPr>
        <w:t>5.03 Offen</w:t>
      </w:r>
      <w:r w:rsidR="003E79C0">
        <w:rPr>
          <w:b/>
          <w:bCs/>
          <w:sz w:val="22"/>
          <w:szCs w:val="22"/>
        </w:rPr>
        <w:t>c</w:t>
      </w:r>
      <w:r w:rsidRPr="00271301">
        <w:rPr>
          <w:b/>
          <w:bCs/>
          <w:sz w:val="22"/>
          <w:szCs w:val="22"/>
        </w:rPr>
        <w:t>es under the PPIP Act</w:t>
      </w:r>
      <w:bookmarkEnd w:id="32"/>
    </w:p>
    <w:p w14:paraId="0BA2437B" w14:textId="77777777" w:rsidR="006F2BF6" w:rsidRPr="00556A2C" w:rsidRDefault="006F2BF6" w:rsidP="006F2BF6">
      <w:pPr>
        <w:spacing w:after="0"/>
        <w:rPr>
          <w:rFonts w:ascii="Poppins" w:hAnsi="Poppins" w:cs="Poppins"/>
        </w:rPr>
      </w:pPr>
      <w:r w:rsidRPr="00556A2C">
        <w:rPr>
          <w:rFonts w:ascii="Poppins" w:hAnsi="Poppins" w:cs="Poppins"/>
        </w:rPr>
        <w:t xml:space="preserve">Offences can be found in </w:t>
      </w:r>
      <w:hyperlink r:id="rId65" w:anchor="pt.8" w:history="1">
        <w:r w:rsidRPr="00556A2C">
          <w:rPr>
            <w:rStyle w:val="Hyperlink"/>
            <w:rFonts w:ascii="Poppins" w:hAnsi="Poppins" w:cs="Poppins"/>
            <w:color w:val="000000" w:themeColor="text1"/>
          </w:rPr>
          <w:t>sections 62-68</w:t>
        </w:r>
      </w:hyperlink>
      <w:r w:rsidRPr="00556A2C">
        <w:rPr>
          <w:rFonts w:ascii="Poppins" w:hAnsi="Poppins" w:cs="Poppins"/>
        </w:rPr>
        <w:t xml:space="preserve"> of the PPIP Act. It is an offence to:</w:t>
      </w:r>
    </w:p>
    <w:p w14:paraId="6B037064" w14:textId="77777777" w:rsidR="006F2BF6" w:rsidRPr="00556A2C" w:rsidRDefault="006F2BF6" w:rsidP="00F11299">
      <w:pPr>
        <w:pStyle w:val="ListParagraph"/>
        <w:numPr>
          <w:ilvl w:val="0"/>
          <w:numId w:val="23"/>
        </w:numPr>
        <w:spacing w:after="0"/>
        <w:contextualSpacing w:val="0"/>
        <w:rPr>
          <w:rFonts w:ascii="Poppins" w:hAnsi="Poppins" w:cs="Poppins"/>
          <w:sz w:val="22"/>
          <w:szCs w:val="22"/>
        </w:rPr>
      </w:pPr>
      <w:r w:rsidRPr="00556A2C">
        <w:rPr>
          <w:rFonts w:ascii="Poppins" w:hAnsi="Poppins" w:cs="Poppins"/>
          <w:sz w:val="22"/>
          <w:szCs w:val="22"/>
        </w:rPr>
        <w:t xml:space="preserve">intentionally disclose or use personal information for an </w:t>
      </w:r>
      <w:proofErr w:type="spellStart"/>
      <w:r w:rsidRPr="00556A2C">
        <w:rPr>
          <w:rFonts w:ascii="Poppins" w:hAnsi="Poppins" w:cs="Poppins"/>
          <w:sz w:val="22"/>
          <w:szCs w:val="22"/>
        </w:rPr>
        <w:t>unauthorised</w:t>
      </w:r>
      <w:proofErr w:type="spellEnd"/>
      <w:r w:rsidRPr="00556A2C">
        <w:rPr>
          <w:rFonts w:ascii="Poppins" w:hAnsi="Poppins" w:cs="Poppins"/>
          <w:sz w:val="22"/>
          <w:szCs w:val="22"/>
        </w:rPr>
        <w:t xml:space="preserve"> </w:t>
      </w:r>
      <w:proofErr w:type="gramStart"/>
      <w:r w:rsidRPr="00556A2C">
        <w:rPr>
          <w:rFonts w:ascii="Poppins" w:hAnsi="Poppins" w:cs="Poppins"/>
          <w:sz w:val="22"/>
          <w:szCs w:val="22"/>
        </w:rPr>
        <w:t>purpose;</w:t>
      </w:r>
      <w:proofErr w:type="gramEnd"/>
    </w:p>
    <w:p w14:paraId="7DFB9AB2" w14:textId="77777777" w:rsidR="006F2BF6" w:rsidRPr="00556A2C" w:rsidRDefault="006F2BF6" w:rsidP="00F11299">
      <w:pPr>
        <w:pStyle w:val="ListParagraph"/>
        <w:numPr>
          <w:ilvl w:val="0"/>
          <w:numId w:val="23"/>
        </w:numPr>
        <w:spacing w:after="0"/>
        <w:contextualSpacing w:val="0"/>
        <w:rPr>
          <w:rFonts w:ascii="Poppins" w:hAnsi="Poppins" w:cs="Poppins"/>
          <w:sz w:val="22"/>
          <w:szCs w:val="22"/>
        </w:rPr>
      </w:pPr>
      <w:r w:rsidRPr="00556A2C">
        <w:rPr>
          <w:rFonts w:ascii="Poppins" w:hAnsi="Poppins" w:cs="Poppins"/>
          <w:sz w:val="22"/>
          <w:szCs w:val="22"/>
        </w:rPr>
        <w:t>offer to supply personal information that has been disclosed unlawfully; and</w:t>
      </w:r>
    </w:p>
    <w:p w14:paraId="1E4E5B4E" w14:textId="7FFF4C51" w:rsidR="003E79C0" w:rsidRPr="003E79C0" w:rsidRDefault="006F2BF6" w:rsidP="00F11299">
      <w:pPr>
        <w:pStyle w:val="ListParagraph"/>
        <w:numPr>
          <w:ilvl w:val="0"/>
          <w:numId w:val="23"/>
        </w:numPr>
        <w:spacing w:after="0"/>
        <w:contextualSpacing w:val="0"/>
        <w:rPr>
          <w:rFonts w:ascii="Poppins" w:hAnsi="Poppins" w:cs="Poppins"/>
          <w:sz w:val="22"/>
          <w:szCs w:val="22"/>
        </w:rPr>
      </w:pPr>
      <w:r w:rsidRPr="00556A2C">
        <w:rPr>
          <w:rFonts w:ascii="Poppins" w:hAnsi="Poppins" w:cs="Poppins"/>
          <w:sz w:val="22"/>
          <w:szCs w:val="22"/>
        </w:rPr>
        <w:t>hinder the Privacy Commissioner or their staff from doing their job.</w:t>
      </w:r>
      <w:bookmarkStart w:id="33" w:name="_Toc119421659"/>
    </w:p>
    <w:p w14:paraId="5C5093C2" w14:textId="1A7F3CDB" w:rsidR="006F2BF6" w:rsidRPr="00271301" w:rsidRDefault="006F2BF6" w:rsidP="00271301">
      <w:pPr>
        <w:pStyle w:val="Heading1"/>
        <w:numPr>
          <w:ilvl w:val="0"/>
          <w:numId w:val="0"/>
        </w:numPr>
        <w:rPr>
          <w:b/>
          <w:bCs/>
          <w:sz w:val="22"/>
          <w:szCs w:val="22"/>
        </w:rPr>
      </w:pPr>
      <w:r w:rsidRPr="00271301">
        <w:rPr>
          <w:b/>
          <w:bCs/>
          <w:sz w:val="22"/>
          <w:szCs w:val="22"/>
        </w:rPr>
        <w:t xml:space="preserve">5.04 </w:t>
      </w:r>
      <w:hyperlink r:id="rId66" w:history="1">
        <w:r w:rsidRPr="00271301">
          <w:rPr>
            <w:b/>
            <w:bCs/>
            <w:sz w:val="22"/>
            <w:szCs w:val="22"/>
          </w:rPr>
          <w:t>Health Records and Information Privacy Act 2002 (HRIP Act)</w:t>
        </w:r>
        <w:bookmarkEnd w:id="33"/>
      </w:hyperlink>
    </w:p>
    <w:p w14:paraId="1A416201" w14:textId="77777777" w:rsidR="006F2BF6" w:rsidRPr="00556A2C" w:rsidRDefault="006F2BF6" w:rsidP="006F2BF6">
      <w:pPr>
        <w:spacing w:after="0"/>
        <w:rPr>
          <w:rFonts w:ascii="Poppins" w:hAnsi="Poppins" w:cs="Poppins"/>
        </w:rPr>
      </w:pPr>
      <w:r w:rsidRPr="00556A2C">
        <w:rPr>
          <w:rFonts w:ascii="Poppins" w:hAnsi="Poppins" w:cs="Poppins"/>
        </w:rPr>
        <w:t xml:space="preserve">The HRIP Act defines how Council must manage </w:t>
      </w:r>
      <w:r w:rsidRPr="00556A2C">
        <w:rPr>
          <w:rFonts w:ascii="Poppins" w:hAnsi="Poppins" w:cs="Poppins"/>
          <w:bCs/>
        </w:rPr>
        <w:t>health</w:t>
      </w:r>
      <w:r w:rsidRPr="00556A2C">
        <w:rPr>
          <w:rFonts w:ascii="Poppins" w:hAnsi="Poppins" w:cs="Poppins"/>
        </w:rPr>
        <w:t xml:space="preserve"> information.  Health information is a more specific type of personal information and is defined in </w:t>
      </w:r>
      <w:hyperlink r:id="rId67" w:anchor="sec.6" w:history="1">
        <w:r w:rsidRPr="00556A2C">
          <w:rPr>
            <w:rStyle w:val="Hyperlink"/>
            <w:rFonts w:ascii="Poppins" w:hAnsi="Poppins" w:cs="Poppins"/>
            <w:color w:val="000000" w:themeColor="text1"/>
          </w:rPr>
          <w:t>section 6</w:t>
        </w:r>
      </w:hyperlink>
      <w:r w:rsidRPr="00556A2C">
        <w:rPr>
          <w:rFonts w:ascii="Poppins" w:hAnsi="Poppins" w:cs="Poppins"/>
        </w:rPr>
        <w:t xml:space="preserve"> of the HRIP Act.  </w:t>
      </w:r>
    </w:p>
    <w:p w14:paraId="6805088F" w14:textId="001FB49E" w:rsidR="009969BC" w:rsidRPr="00556A2C" w:rsidRDefault="006F2BF6" w:rsidP="006F2BF6">
      <w:pPr>
        <w:spacing w:after="0"/>
        <w:rPr>
          <w:rFonts w:ascii="Poppins" w:hAnsi="Poppins" w:cs="Poppins"/>
        </w:rPr>
      </w:pPr>
      <w:r w:rsidRPr="00556A2C">
        <w:rPr>
          <w:rFonts w:ascii="Poppins" w:hAnsi="Poppins" w:cs="Poppins"/>
        </w:rPr>
        <w:t>Health information can include information about a person’s physical or mental health such as a psychological report, blood test or an x-ray, and information about a person’s medical appointments. It can also include some personal information that is collected to provide a health service, such as a name and telephone number.</w:t>
      </w:r>
    </w:p>
    <w:p w14:paraId="60BB8BEC" w14:textId="77777777" w:rsidR="006F2BF6" w:rsidRPr="00271301" w:rsidRDefault="006F2BF6" w:rsidP="00271301">
      <w:pPr>
        <w:pStyle w:val="Heading1"/>
        <w:numPr>
          <w:ilvl w:val="0"/>
          <w:numId w:val="0"/>
        </w:numPr>
        <w:rPr>
          <w:b/>
          <w:bCs/>
          <w:sz w:val="22"/>
          <w:szCs w:val="22"/>
        </w:rPr>
      </w:pPr>
      <w:bookmarkStart w:id="34" w:name="_Toc119421660"/>
      <w:r w:rsidRPr="00271301">
        <w:rPr>
          <w:b/>
          <w:bCs/>
          <w:sz w:val="22"/>
          <w:szCs w:val="22"/>
        </w:rPr>
        <w:t>5.05 Health Protection Principles (HPPs)</w:t>
      </w:r>
      <w:bookmarkEnd w:id="34"/>
    </w:p>
    <w:p w14:paraId="455ECCA8" w14:textId="3931A395" w:rsidR="006F2BF6" w:rsidRPr="00556A2C" w:rsidRDefault="00262F82" w:rsidP="006F2BF6">
      <w:pPr>
        <w:spacing w:after="0"/>
        <w:rPr>
          <w:rFonts w:ascii="Poppins" w:hAnsi="Poppins" w:cs="Poppins"/>
        </w:rPr>
      </w:pPr>
      <w:hyperlink r:id="rId68" w:anchor="sch.1" w:history="1">
        <w:r w:rsidR="006F2BF6" w:rsidRPr="00556A2C">
          <w:rPr>
            <w:rStyle w:val="Hyperlink"/>
            <w:rFonts w:ascii="Poppins" w:hAnsi="Poppins" w:cs="Poppins"/>
            <w:color w:val="000000" w:themeColor="text1"/>
          </w:rPr>
          <w:t>Schedule 1</w:t>
        </w:r>
      </w:hyperlink>
      <w:r w:rsidR="006F2BF6" w:rsidRPr="00556A2C">
        <w:rPr>
          <w:rFonts w:ascii="Poppins" w:hAnsi="Poppins" w:cs="Poppins"/>
        </w:rPr>
        <w:t xml:space="preserve"> of the HRIP Act contains 15 HPPs that Council must comply with. These are:</w:t>
      </w:r>
    </w:p>
    <w:tbl>
      <w:tblPr>
        <w:tblStyle w:val="TableGrid"/>
        <w:tblW w:w="9889" w:type="dxa"/>
        <w:tblBorders>
          <w:top w:val="single" w:sz="4" w:space="0" w:color="D3D3D3" w:themeColor="background2" w:themeShade="E6"/>
          <w:left w:val="single" w:sz="4" w:space="0" w:color="D3D3D3" w:themeColor="background2" w:themeShade="E6"/>
          <w:bottom w:val="single" w:sz="4" w:space="0" w:color="D3D3D3" w:themeColor="background2" w:themeShade="E6"/>
          <w:right w:val="single" w:sz="4" w:space="0" w:color="D3D3D3" w:themeColor="background2" w:themeShade="E6"/>
          <w:insideH w:val="single" w:sz="4" w:space="0" w:color="D3D3D3" w:themeColor="background2" w:themeShade="E6"/>
          <w:insideV w:val="single" w:sz="4" w:space="0" w:color="D3D3D3" w:themeColor="background2" w:themeShade="E6"/>
        </w:tblBorders>
        <w:tblLook w:val="04A0" w:firstRow="1" w:lastRow="0" w:firstColumn="1" w:lastColumn="0" w:noHBand="0" w:noVBand="1"/>
      </w:tblPr>
      <w:tblGrid>
        <w:gridCol w:w="454"/>
        <w:gridCol w:w="9435"/>
      </w:tblGrid>
      <w:tr w:rsidR="006F2BF6" w:rsidRPr="00556A2C" w14:paraId="438266FB" w14:textId="77777777" w:rsidTr="009969BC">
        <w:tc>
          <w:tcPr>
            <w:tcW w:w="9889" w:type="dxa"/>
            <w:gridSpan w:val="2"/>
            <w:tcBorders>
              <w:bottom w:val="single" w:sz="4" w:space="0" w:color="D3D3D3" w:themeColor="background2" w:themeShade="E6"/>
            </w:tcBorders>
            <w:shd w:val="clear" w:color="auto" w:fill="F9DED7" w:themeFill="accent3" w:themeFillTint="33"/>
          </w:tcPr>
          <w:p w14:paraId="60DE196D" w14:textId="77777777" w:rsidR="006F2BF6" w:rsidRPr="009969BC" w:rsidRDefault="006F2BF6" w:rsidP="001A7708">
            <w:pPr>
              <w:jc w:val="left"/>
              <w:rPr>
                <w:rFonts w:ascii="Poppins" w:hAnsi="Poppins" w:cs="Poppins"/>
                <w:b/>
                <w:color w:val="auto"/>
              </w:rPr>
            </w:pPr>
            <w:r w:rsidRPr="009969BC">
              <w:rPr>
                <w:rFonts w:ascii="Poppins" w:hAnsi="Poppins" w:cs="Poppins"/>
                <w:b/>
                <w:color w:val="auto"/>
              </w:rPr>
              <w:t>Collection</w:t>
            </w:r>
          </w:p>
        </w:tc>
      </w:tr>
      <w:tr w:rsidR="006F2BF6" w:rsidRPr="00556A2C" w14:paraId="4641562D" w14:textId="77777777" w:rsidTr="001A7708">
        <w:tc>
          <w:tcPr>
            <w:tcW w:w="9889" w:type="dxa"/>
            <w:gridSpan w:val="2"/>
            <w:tcBorders>
              <w:top w:val="single" w:sz="4" w:space="0" w:color="D3D3D3" w:themeColor="background2" w:themeShade="E6"/>
              <w:left w:val="single" w:sz="4" w:space="0" w:color="D3D3D3" w:themeColor="background2" w:themeShade="E6"/>
              <w:bottom w:val="nil"/>
              <w:right w:val="single" w:sz="4" w:space="0" w:color="D3D3D3" w:themeColor="background2" w:themeShade="E6"/>
            </w:tcBorders>
          </w:tcPr>
          <w:p w14:paraId="7CB572BD" w14:textId="77777777" w:rsidR="006F2BF6" w:rsidRPr="00556A2C" w:rsidRDefault="006F2BF6" w:rsidP="001A7708">
            <w:pPr>
              <w:ind w:left="425" w:hanging="425"/>
              <w:jc w:val="left"/>
              <w:rPr>
                <w:rFonts w:ascii="Poppins" w:hAnsi="Poppins" w:cs="Poppins"/>
              </w:rPr>
            </w:pPr>
            <w:r w:rsidRPr="00556A2C">
              <w:rPr>
                <w:rFonts w:ascii="Poppins" w:hAnsi="Poppins" w:cs="Poppins"/>
              </w:rPr>
              <w:t>Council will:</w:t>
            </w:r>
          </w:p>
          <w:p w14:paraId="57FFA868" w14:textId="77777777" w:rsidR="006F2BF6" w:rsidRPr="00556A2C" w:rsidRDefault="006F2BF6" w:rsidP="00F11299">
            <w:pPr>
              <w:numPr>
                <w:ilvl w:val="0"/>
                <w:numId w:val="21"/>
              </w:numPr>
              <w:spacing w:before="0" w:after="0"/>
              <w:ind w:left="425" w:hanging="425"/>
              <w:jc w:val="left"/>
              <w:rPr>
                <w:rFonts w:ascii="Poppins" w:hAnsi="Poppins" w:cs="Poppins"/>
              </w:rPr>
            </w:pPr>
            <w:r w:rsidRPr="00556A2C">
              <w:rPr>
                <w:rFonts w:ascii="Poppins" w:hAnsi="Poppins" w:cs="Poppins"/>
              </w:rPr>
              <w:t xml:space="preserve">collect health information only for a lawful purpose that is directly related to Council’s functions and </w:t>
            </w:r>
            <w:proofErr w:type="gramStart"/>
            <w:r w:rsidRPr="00556A2C">
              <w:rPr>
                <w:rFonts w:ascii="Poppins" w:hAnsi="Poppins" w:cs="Poppins"/>
              </w:rPr>
              <w:t>activities;</w:t>
            </w:r>
            <w:proofErr w:type="gramEnd"/>
          </w:p>
          <w:p w14:paraId="05EC7F6B" w14:textId="77777777" w:rsidR="006F2BF6" w:rsidRPr="00556A2C" w:rsidRDefault="006F2BF6" w:rsidP="00F11299">
            <w:pPr>
              <w:numPr>
                <w:ilvl w:val="0"/>
                <w:numId w:val="21"/>
              </w:numPr>
              <w:spacing w:before="0" w:after="0"/>
              <w:ind w:left="425" w:hanging="425"/>
              <w:jc w:val="left"/>
              <w:rPr>
                <w:rFonts w:ascii="Poppins" w:hAnsi="Poppins" w:cs="Poppins"/>
              </w:rPr>
            </w:pPr>
            <w:r w:rsidRPr="00556A2C">
              <w:rPr>
                <w:rFonts w:ascii="Poppins" w:hAnsi="Poppins" w:cs="Poppins"/>
              </w:rPr>
              <w:lastRenderedPageBreak/>
              <w:t xml:space="preserve">ensure that health information is relevant, accurate, is not excessive and does not unreasonably intrude into people’s personal </w:t>
            </w:r>
            <w:proofErr w:type="gramStart"/>
            <w:r w:rsidRPr="00556A2C">
              <w:rPr>
                <w:rFonts w:ascii="Poppins" w:hAnsi="Poppins" w:cs="Poppins"/>
              </w:rPr>
              <w:t>affairs;</w:t>
            </w:r>
            <w:proofErr w:type="gramEnd"/>
          </w:p>
          <w:p w14:paraId="5CE0D2FB" w14:textId="77777777" w:rsidR="006F2BF6" w:rsidRPr="00556A2C" w:rsidRDefault="006F2BF6" w:rsidP="00F11299">
            <w:pPr>
              <w:numPr>
                <w:ilvl w:val="0"/>
                <w:numId w:val="21"/>
              </w:numPr>
              <w:spacing w:before="0" w:after="0"/>
              <w:ind w:left="425" w:hanging="425"/>
              <w:jc w:val="left"/>
              <w:rPr>
                <w:rFonts w:ascii="Poppins" w:hAnsi="Poppins" w:cs="Poppins"/>
              </w:rPr>
            </w:pPr>
            <w:r w:rsidRPr="00556A2C">
              <w:rPr>
                <w:rFonts w:ascii="Poppins" w:hAnsi="Poppins" w:cs="Poppins"/>
              </w:rPr>
              <w:t xml:space="preserve">collect health information directly from the person concerned or with consent from the person </w:t>
            </w:r>
            <w:proofErr w:type="gramStart"/>
            <w:r w:rsidRPr="00556A2C">
              <w:rPr>
                <w:rFonts w:ascii="Poppins" w:hAnsi="Poppins" w:cs="Poppins"/>
              </w:rPr>
              <w:t>concerned;</w:t>
            </w:r>
            <w:proofErr w:type="gramEnd"/>
          </w:p>
          <w:p w14:paraId="380AE058" w14:textId="77777777" w:rsidR="006F2BF6" w:rsidRPr="00556A2C" w:rsidRDefault="006F2BF6" w:rsidP="00F11299">
            <w:pPr>
              <w:numPr>
                <w:ilvl w:val="0"/>
                <w:numId w:val="21"/>
              </w:numPr>
              <w:spacing w:before="0" w:after="0"/>
              <w:ind w:left="425" w:hanging="425"/>
              <w:jc w:val="left"/>
              <w:rPr>
                <w:rFonts w:ascii="Poppins" w:hAnsi="Poppins" w:cs="Poppins"/>
              </w:rPr>
            </w:pPr>
            <w:r w:rsidRPr="00556A2C">
              <w:rPr>
                <w:rFonts w:ascii="Poppins" w:hAnsi="Poppins" w:cs="Poppins"/>
              </w:rPr>
              <w:t>inform people:</w:t>
            </w:r>
          </w:p>
          <w:p w14:paraId="144D5ECC" w14:textId="77777777" w:rsidR="006F2BF6" w:rsidRPr="00556A2C" w:rsidRDefault="006F2BF6" w:rsidP="001A7708">
            <w:pPr>
              <w:ind w:left="425"/>
              <w:jc w:val="left"/>
              <w:rPr>
                <w:rFonts w:ascii="Poppins" w:hAnsi="Poppins" w:cs="Poppins"/>
              </w:rPr>
            </w:pPr>
            <w:r w:rsidRPr="00556A2C">
              <w:rPr>
                <w:rFonts w:ascii="Poppins" w:hAnsi="Poppins" w:cs="Poppins"/>
              </w:rPr>
              <w:t>- why their health information is being collected.</w:t>
            </w:r>
          </w:p>
          <w:p w14:paraId="773A6EE1" w14:textId="77777777" w:rsidR="006F2BF6" w:rsidRPr="00556A2C" w:rsidRDefault="006F2BF6" w:rsidP="001A7708">
            <w:pPr>
              <w:ind w:left="425"/>
              <w:jc w:val="left"/>
              <w:rPr>
                <w:rFonts w:ascii="Poppins" w:hAnsi="Poppins" w:cs="Poppins"/>
              </w:rPr>
            </w:pPr>
            <w:r w:rsidRPr="00556A2C">
              <w:rPr>
                <w:rFonts w:ascii="Poppins" w:hAnsi="Poppins" w:cs="Poppins"/>
              </w:rPr>
              <w:t xml:space="preserve">- what it will be used </w:t>
            </w:r>
            <w:proofErr w:type="gramStart"/>
            <w:r w:rsidRPr="00556A2C">
              <w:rPr>
                <w:rFonts w:ascii="Poppins" w:hAnsi="Poppins" w:cs="Poppins"/>
              </w:rPr>
              <w:t>for;</w:t>
            </w:r>
            <w:proofErr w:type="gramEnd"/>
          </w:p>
          <w:p w14:paraId="17BCA57A" w14:textId="77777777" w:rsidR="006F2BF6" w:rsidRPr="00556A2C" w:rsidRDefault="006F2BF6" w:rsidP="001A7708">
            <w:pPr>
              <w:ind w:left="425"/>
              <w:jc w:val="left"/>
              <w:rPr>
                <w:rFonts w:ascii="Poppins" w:hAnsi="Poppins" w:cs="Poppins"/>
              </w:rPr>
            </w:pPr>
            <w:r w:rsidRPr="00556A2C">
              <w:rPr>
                <w:rFonts w:ascii="Poppins" w:hAnsi="Poppins" w:cs="Poppins"/>
              </w:rPr>
              <w:t xml:space="preserve">- to whom it will be </w:t>
            </w:r>
            <w:proofErr w:type="gramStart"/>
            <w:r w:rsidRPr="00556A2C">
              <w:rPr>
                <w:rFonts w:ascii="Poppins" w:hAnsi="Poppins" w:cs="Poppins"/>
              </w:rPr>
              <w:t>disclosed;</w:t>
            </w:r>
            <w:proofErr w:type="gramEnd"/>
          </w:p>
          <w:p w14:paraId="3B24F6FD" w14:textId="77777777" w:rsidR="006F2BF6" w:rsidRPr="00556A2C" w:rsidRDefault="006F2BF6" w:rsidP="001A7708">
            <w:pPr>
              <w:ind w:left="425"/>
              <w:jc w:val="left"/>
              <w:rPr>
                <w:rFonts w:ascii="Poppins" w:hAnsi="Poppins" w:cs="Poppins"/>
              </w:rPr>
            </w:pPr>
            <w:r w:rsidRPr="00556A2C">
              <w:rPr>
                <w:rFonts w:ascii="Poppins" w:hAnsi="Poppins" w:cs="Poppins"/>
              </w:rPr>
              <w:t xml:space="preserve">- how it can be accessed and </w:t>
            </w:r>
            <w:proofErr w:type="gramStart"/>
            <w:r w:rsidRPr="00556A2C">
              <w:rPr>
                <w:rFonts w:ascii="Poppins" w:hAnsi="Poppins" w:cs="Poppins"/>
              </w:rPr>
              <w:t>amended;</w:t>
            </w:r>
            <w:proofErr w:type="gramEnd"/>
          </w:p>
          <w:p w14:paraId="14240E32" w14:textId="77777777" w:rsidR="006F2BF6" w:rsidRPr="00556A2C" w:rsidRDefault="006F2BF6" w:rsidP="001A7708">
            <w:pPr>
              <w:ind w:left="425"/>
              <w:jc w:val="left"/>
              <w:rPr>
                <w:rFonts w:ascii="Poppins" w:hAnsi="Poppins" w:cs="Poppins"/>
              </w:rPr>
            </w:pPr>
            <w:r w:rsidRPr="00556A2C">
              <w:rPr>
                <w:rFonts w:ascii="Poppins" w:hAnsi="Poppins" w:cs="Poppins"/>
              </w:rPr>
              <w:t>- and any possible consequences not providing health information.</w:t>
            </w:r>
          </w:p>
        </w:tc>
      </w:tr>
      <w:tr w:rsidR="006F2BF6" w:rsidRPr="00556A2C" w14:paraId="69B21F6D" w14:textId="77777777" w:rsidTr="009969BC">
        <w:tc>
          <w:tcPr>
            <w:tcW w:w="9889" w:type="dxa"/>
            <w:gridSpan w:val="2"/>
            <w:tcBorders>
              <w:top w:val="nil"/>
              <w:left w:val="single" w:sz="4" w:space="0" w:color="D3D3D3" w:themeColor="background2" w:themeShade="E6"/>
              <w:bottom w:val="nil"/>
              <w:right w:val="single" w:sz="4" w:space="0" w:color="D3D3D3" w:themeColor="background2" w:themeShade="E6"/>
            </w:tcBorders>
            <w:shd w:val="clear" w:color="auto" w:fill="F9DED7" w:themeFill="accent3" w:themeFillTint="33"/>
          </w:tcPr>
          <w:p w14:paraId="5393D729" w14:textId="77777777" w:rsidR="006F2BF6" w:rsidRPr="00556A2C" w:rsidRDefault="006F2BF6" w:rsidP="001A7708">
            <w:pPr>
              <w:jc w:val="left"/>
              <w:rPr>
                <w:rFonts w:ascii="Poppins" w:hAnsi="Poppins" w:cs="Poppins"/>
                <w:b/>
                <w:color w:val="FFFFFF" w:themeColor="background1"/>
              </w:rPr>
            </w:pPr>
            <w:r w:rsidRPr="009969BC">
              <w:rPr>
                <w:rFonts w:ascii="Poppins" w:hAnsi="Poppins" w:cs="Poppins"/>
                <w:b/>
                <w:color w:val="auto"/>
              </w:rPr>
              <w:lastRenderedPageBreak/>
              <w:t>Storage</w:t>
            </w:r>
          </w:p>
        </w:tc>
      </w:tr>
      <w:tr w:rsidR="006F2BF6" w:rsidRPr="00556A2C" w14:paraId="2890FEB4" w14:textId="77777777" w:rsidTr="001A7708">
        <w:tc>
          <w:tcPr>
            <w:tcW w:w="454" w:type="dxa"/>
            <w:tcBorders>
              <w:top w:val="nil"/>
              <w:left w:val="single" w:sz="4" w:space="0" w:color="D3D3D3" w:themeColor="background2" w:themeShade="E6"/>
              <w:bottom w:val="nil"/>
              <w:right w:val="nil"/>
            </w:tcBorders>
          </w:tcPr>
          <w:p w14:paraId="716C8923" w14:textId="77777777" w:rsidR="006F2BF6" w:rsidRPr="00556A2C" w:rsidRDefault="006F2BF6" w:rsidP="001A7708">
            <w:pPr>
              <w:jc w:val="left"/>
              <w:rPr>
                <w:rFonts w:ascii="Poppins" w:hAnsi="Poppins" w:cs="Poppins"/>
              </w:rPr>
            </w:pPr>
            <w:r w:rsidRPr="00556A2C">
              <w:rPr>
                <w:rFonts w:ascii="Poppins" w:hAnsi="Poppins" w:cs="Poppins"/>
              </w:rPr>
              <w:t>5.</w:t>
            </w:r>
          </w:p>
        </w:tc>
        <w:tc>
          <w:tcPr>
            <w:tcW w:w="9435" w:type="dxa"/>
            <w:tcBorders>
              <w:top w:val="nil"/>
              <w:left w:val="nil"/>
              <w:bottom w:val="nil"/>
              <w:right w:val="single" w:sz="4" w:space="0" w:color="D3D3D3" w:themeColor="background2" w:themeShade="E6"/>
            </w:tcBorders>
          </w:tcPr>
          <w:p w14:paraId="6BD5FD2C" w14:textId="77777777" w:rsidR="006F2BF6" w:rsidRPr="00556A2C" w:rsidRDefault="006F2BF6" w:rsidP="001A7708">
            <w:pPr>
              <w:jc w:val="left"/>
              <w:rPr>
                <w:rFonts w:ascii="Poppins" w:hAnsi="Poppins" w:cs="Poppins"/>
              </w:rPr>
            </w:pPr>
            <w:r w:rsidRPr="00556A2C">
              <w:rPr>
                <w:rFonts w:ascii="Poppins" w:hAnsi="Poppins" w:cs="Poppins"/>
              </w:rPr>
              <w:t xml:space="preserve">- store health information </w:t>
            </w:r>
            <w:proofErr w:type="gramStart"/>
            <w:r w:rsidRPr="00556A2C">
              <w:rPr>
                <w:rFonts w:ascii="Poppins" w:hAnsi="Poppins" w:cs="Poppins"/>
              </w:rPr>
              <w:t>securely;</w:t>
            </w:r>
            <w:proofErr w:type="gramEnd"/>
          </w:p>
          <w:p w14:paraId="0B5E6BC3" w14:textId="77777777" w:rsidR="006F2BF6" w:rsidRPr="00556A2C" w:rsidRDefault="006F2BF6" w:rsidP="001A7708">
            <w:pPr>
              <w:jc w:val="left"/>
              <w:rPr>
                <w:rFonts w:ascii="Poppins" w:hAnsi="Poppins" w:cs="Poppins"/>
              </w:rPr>
            </w:pPr>
            <w:r w:rsidRPr="00556A2C">
              <w:rPr>
                <w:rFonts w:ascii="Poppins" w:hAnsi="Poppins" w:cs="Poppins"/>
              </w:rPr>
              <w:t xml:space="preserve">- keep it no longer than necessary and destroy it </w:t>
            </w:r>
            <w:proofErr w:type="gramStart"/>
            <w:r w:rsidRPr="00556A2C">
              <w:rPr>
                <w:rFonts w:ascii="Poppins" w:hAnsi="Poppins" w:cs="Poppins"/>
              </w:rPr>
              <w:t>appropriately;</w:t>
            </w:r>
            <w:proofErr w:type="gramEnd"/>
          </w:p>
          <w:p w14:paraId="4058C52C" w14:textId="77777777" w:rsidR="006F2BF6" w:rsidRPr="00556A2C" w:rsidRDefault="006F2BF6" w:rsidP="001A7708">
            <w:pPr>
              <w:jc w:val="left"/>
              <w:rPr>
                <w:rFonts w:ascii="Poppins" w:hAnsi="Poppins" w:cs="Poppins"/>
              </w:rPr>
            </w:pPr>
            <w:r w:rsidRPr="00556A2C">
              <w:rPr>
                <w:rFonts w:ascii="Poppins" w:hAnsi="Poppins" w:cs="Poppins"/>
              </w:rPr>
              <w:t xml:space="preserve">- protect it from </w:t>
            </w:r>
            <w:proofErr w:type="spellStart"/>
            <w:r w:rsidRPr="00556A2C">
              <w:rPr>
                <w:rFonts w:ascii="Poppins" w:hAnsi="Poppins" w:cs="Poppins"/>
              </w:rPr>
              <w:t>unauthorised</w:t>
            </w:r>
            <w:proofErr w:type="spellEnd"/>
            <w:r w:rsidRPr="00556A2C">
              <w:rPr>
                <w:rFonts w:ascii="Poppins" w:hAnsi="Poppins" w:cs="Poppins"/>
              </w:rPr>
              <w:t xml:space="preserve"> access, use or disclosure;</w:t>
            </w:r>
          </w:p>
        </w:tc>
      </w:tr>
      <w:tr w:rsidR="006F2BF6" w:rsidRPr="00556A2C" w14:paraId="4811CB8E" w14:textId="77777777" w:rsidTr="009969BC">
        <w:tc>
          <w:tcPr>
            <w:tcW w:w="9889" w:type="dxa"/>
            <w:gridSpan w:val="2"/>
            <w:tcBorders>
              <w:top w:val="nil"/>
              <w:left w:val="single" w:sz="4" w:space="0" w:color="D3D3D3" w:themeColor="background2" w:themeShade="E6"/>
              <w:bottom w:val="nil"/>
              <w:right w:val="single" w:sz="4" w:space="0" w:color="D3D3D3" w:themeColor="background2" w:themeShade="E6"/>
            </w:tcBorders>
            <w:shd w:val="clear" w:color="auto" w:fill="F9DED7" w:themeFill="accent3" w:themeFillTint="33"/>
          </w:tcPr>
          <w:p w14:paraId="5D881170" w14:textId="77777777" w:rsidR="006F2BF6" w:rsidRPr="00556A2C" w:rsidRDefault="006F2BF6" w:rsidP="001A7708">
            <w:pPr>
              <w:jc w:val="left"/>
              <w:rPr>
                <w:rFonts w:ascii="Poppins" w:hAnsi="Poppins" w:cs="Poppins"/>
                <w:b/>
                <w:color w:val="FFFFFF" w:themeColor="background1"/>
              </w:rPr>
            </w:pPr>
            <w:r w:rsidRPr="009969BC">
              <w:rPr>
                <w:rFonts w:ascii="Poppins" w:hAnsi="Poppins" w:cs="Poppins"/>
                <w:b/>
                <w:color w:val="auto"/>
              </w:rPr>
              <w:t>Access and accuracy</w:t>
            </w:r>
          </w:p>
        </w:tc>
      </w:tr>
      <w:tr w:rsidR="006F2BF6" w:rsidRPr="00556A2C" w14:paraId="2DE61D51" w14:textId="77777777" w:rsidTr="001A7708">
        <w:tc>
          <w:tcPr>
            <w:tcW w:w="454" w:type="dxa"/>
            <w:tcBorders>
              <w:top w:val="nil"/>
              <w:left w:val="single" w:sz="4" w:space="0" w:color="D3D3D3" w:themeColor="background2" w:themeShade="E6"/>
              <w:bottom w:val="nil"/>
              <w:right w:val="nil"/>
            </w:tcBorders>
          </w:tcPr>
          <w:p w14:paraId="6DBAE691" w14:textId="77777777" w:rsidR="006F2BF6" w:rsidRPr="00556A2C" w:rsidRDefault="006F2BF6" w:rsidP="001A7708">
            <w:pPr>
              <w:jc w:val="left"/>
              <w:rPr>
                <w:rFonts w:ascii="Poppins" w:hAnsi="Poppins" w:cs="Poppins"/>
              </w:rPr>
            </w:pPr>
            <w:r w:rsidRPr="00556A2C">
              <w:rPr>
                <w:rFonts w:ascii="Poppins" w:hAnsi="Poppins" w:cs="Poppins"/>
              </w:rPr>
              <w:t>6.</w:t>
            </w:r>
          </w:p>
          <w:p w14:paraId="362C3CAA" w14:textId="77777777" w:rsidR="006F2BF6" w:rsidRPr="00556A2C" w:rsidRDefault="006F2BF6" w:rsidP="001A7708">
            <w:pPr>
              <w:jc w:val="left"/>
              <w:rPr>
                <w:rFonts w:ascii="Poppins" w:hAnsi="Poppins" w:cs="Poppins"/>
              </w:rPr>
            </w:pPr>
          </w:p>
          <w:p w14:paraId="5A20267D" w14:textId="77777777" w:rsidR="006F2BF6" w:rsidRPr="00556A2C" w:rsidRDefault="006F2BF6" w:rsidP="001A7708">
            <w:pPr>
              <w:jc w:val="left"/>
              <w:rPr>
                <w:rFonts w:ascii="Poppins" w:hAnsi="Poppins" w:cs="Poppins"/>
              </w:rPr>
            </w:pPr>
            <w:r w:rsidRPr="00556A2C">
              <w:rPr>
                <w:rFonts w:ascii="Poppins" w:hAnsi="Poppins" w:cs="Poppins"/>
              </w:rPr>
              <w:t>7.</w:t>
            </w:r>
          </w:p>
          <w:p w14:paraId="1E71765C" w14:textId="77777777" w:rsidR="006F2BF6" w:rsidRPr="00556A2C" w:rsidRDefault="006F2BF6" w:rsidP="001A7708">
            <w:pPr>
              <w:jc w:val="left"/>
              <w:rPr>
                <w:rFonts w:ascii="Poppins" w:hAnsi="Poppins" w:cs="Poppins"/>
              </w:rPr>
            </w:pPr>
            <w:r w:rsidRPr="00556A2C">
              <w:rPr>
                <w:rFonts w:ascii="Poppins" w:hAnsi="Poppins" w:cs="Poppins"/>
              </w:rPr>
              <w:t>8.</w:t>
            </w:r>
          </w:p>
          <w:p w14:paraId="01D65EF3" w14:textId="77777777" w:rsidR="006F2BF6" w:rsidRPr="00556A2C" w:rsidRDefault="006F2BF6" w:rsidP="001A7708">
            <w:pPr>
              <w:jc w:val="left"/>
              <w:rPr>
                <w:rFonts w:ascii="Poppins" w:hAnsi="Poppins" w:cs="Poppins"/>
              </w:rPr>
            </w:pPr>
            <w:r w:rsidRPr="00556A2C">
              <w:rPr>
                <w:rFonts w:ascii="Poppins" w:hAnsi="Poppins" w:cs="Poppins"/>
              </w:rPr>
              <w:t>9.</w:t>
            </w:r>
          </w:p>
        </w:tc>
        <w:tc>
          <w:tcPr>
            <w:tcW w:w="9435" w:type="dxa"/>
            <w:tcBorders>
              <w:top w:val="nil"/>
              <w:left w:val="nil"/>
              <w:bottom w:val="nil"/>
              <w:right w:val="single" w:sz="4" w:space="0" w:color="D3D3D3" w:themeColor="background2" w:themeShade="E6"/>
            </w:tcBorders>
          </w:tcPr>
          <w:p w14:paraId="1805343F" w14:textId="77777777" w:rsidR="006F2BF6" w:rsidRPr="00556A2C" w:rsidRDefault="006F2BF6" w:rsidP="001A7708">
            <w:pPr>
              <w:jc w:val="left"/>
              <w:rPr>
                <w:rFonts w:ascii="Poppins" w:hAnsi="Poppins" w:cs="Poppins"/>
              </w:rPr>
            </w:pPr>
            <w:r w:rsidRPr="00556A2C">
              <w:rPr>
                <w:rFonts w:ascii="Poppins" w:hAnsi="Poppins" w:cs="Poppins"/>
              </w:rPr>
              <w:t xml:space="preserve">be transparent about the health information it holds, why it is used and about the right to access and amend </w:t>
            </w:r>
            <w:proofErr w:type="gramStart"/>
            <w:r w:rsidRPr="00556A2C">
              <w:rPr>
                <w:rFonts w:ascii="Poppins" w:hAnsi="Poppins" w:cs="Poppins"/>
              </w:rPr>
              <w:t>it;</w:t>
            </w:r>
            <w:proofErr w:type="gramEnd"/>
            <w:r w:rsidRPr="00556A2C">
              <w:rPr>
                <w:rFonts w:ascii="Poppins" w:hAnsi="Poppins" w:cs="Poppins"/>
              </w:rPr>
              <w:t xml:space="preserve"> </w:t>
            </w:r>
          </w:p>
          <w:p w14:paraId="1AB20F8F" w14:textId="77777777" w:rsidR="006F2BF6" w:rsidRPr="00556A2C" w:rsidRDefault="006F2BF6" w:rsidP="001A7708">
            <w:pPr>
              <w:jc w:val="left"/>
              <w:rPr>
                <w:rFonts w:ascii="Poppins" w:hAnsi="Poppins" w:cs="Poppins"/>
              </w:rPr>
            </w:pPr>
            <w:r w:rsidRPr="00556A2C">
              <w:rPr>
                <w:rFonts w:ascii="Poppins" w:hAnsi="Poppins" w:cs="Poppins"/>
              </w:rPr>
              <w:t xml:space="preserve">allow people to access their own health information without unreasonable delay or </w:t>
            </w:r>
            <w:proofErr w:type="gramStart"/>
            <w:r w:rsidRPr="00556A2C">
              <w:rPr>
                <w:rFonts w:ascii="Poppins" w:hAnsi="Poppins" w:cs="Poppins"/>
              </w:rPr>
              <w:t>expense;</w:t>
            </w:r>
            <w:proofErr w:type="gramEnd"/>
          </w:p>
          <w:p w14:paraId="3C0BB40C" w14:textId="77777777" w:rsidR="006F2BF6" w:rsidRPr="00556A2C" w:rsidRDefault="006F2BF6" w:rsidP="001A7708">
            <w:pPr>
              <w:jc w:val="left"/>
              <w:rPr>
                <w:rFonts w:ascii="Poppins" w:hAnsi="Poppins" w:cs="Poppins"/>
              </w:rPr>
            </w:pPr>
            <w:r w:rsidRPr="00556A2C">
              <w:rPr>
                <w:rFonts w:ascii="Poppins" w:hAnsi="Poppins" w:cs="Poppins"/>
              </w:rPr>
              <w:t xml:space="preserve">allow people to update, correct or amend their health information where </w:t>
            </w:r>
            <w:proofErr w:type="gramStart"/>
            <w:r w:rsidRPr="00556A2C">
              <w:rPr>
                <w:rFonts w:ascii="Poppins" w:hAnsi="Poppins" w:cs="Poppins"/>
              </w:rPr>
              <w:t>necessary;</w:t>
            </w:r>
            <w:proofErr w:type="gramEnd"/>
          </w:p>
          <w:p w14:paraId="2806F4B2" w14:textId="77777777" w:rsidR="006F2BF6" w:rsidRPr="00556A2C" w:rsidRDefault="006F2BF6" w:rsidP="001A7708">
            <w:pPr>
              <w:jc w:val="left"/>
              <w:rPr>
                <w:rFonts w:ascii="Poppins" w:hAnsi="Poppins" w:cs="Poppins"/>
              </w:rPr>
            </w:pPr>
            <w:r w:rsidRPr="00556A2C">
              <w:rPr>
                <w:rFonts w:ascii="Poppins" w:hAnsi="Poppins" w:cs="Poppins"/>
              </w:rPr>
              <w:t>ensure that health information is relevant and accurate before using it;</w:t>
            </w:r>
          </w:p>
        </w:tc>
      </w:tr>
      <w:tr w:rsidR="006F2BF6" w:rsidRPr="00556A2C" w14:paraId="37C35C67" w14:textId="77777777" w:rsidTr="009969BC">
        <w:tc>
          <w:tcPr>
            <w:tcW w:w="9889" w:type="dxa"/>
            <w:gridSpan w:val="2"/>
            <w:tcBorders>
              <w:top w:val="nil"/>
              <w:left w:val="single" w:sz="4" w:space="0" w:color="D3D3D3" w:themeColor="background2" w:themeShade="E6"/>
              <w:bottom w:val="nil"/>
              <w:right w:val="single" w:sz="4" w:space="0" w:color="D3D3D3" w:themeColor="background2" w:themeShade="E6"/>
            </w:tcBorders>
            <w:shd w:val="clear" w:color="auto" w:fill="F9DED7" w:themeFill="accent3" w:themeFillTint="33"/>
          </w:tcPr>
          <w:p w14:paraId="6FFF7F4B" w14:textId="77777777" w:rsidR="006F2BF6" w:rsidRPr="00556A2C" w:rsidRDefault="006F2BF6" w:rsidP="001A7708">
            <w:pPr>
              <w:jc w:val="left"/>
              <w:rPr>
                <w:rFonts w:ascii="Poppins" w:hAnsi="Poppins" w:cs="Poppins"/>
                <w:b/>
                <w:color w:val="FFFFFF" w:themeColor="background1"/>
              </w:rPr>
            </w:pPr>
            <w:r w:rsidRPr="009969BC">
              <w:rPr>
                <w:rFonts w:ascii="Poppins" w:hAnsi="Poppins" w:cs="Poppins"/>
                <w:b/>
                <w:color w:val="auto"/>
              </w:rPr>
              <w:t>Use</w:t>
            </w:r>
          </w:p>
        </w:tc>
      </w:tr>
      <w:tr w:rsidR="006F2BF6" w:rsidRPr="00556A2C" w14:paraId="4E65B7F1" w14:textId="77777777" w:rsidTr="001A7708">
        <w:tc>
          <w:tcPr>
            <w:tcW w:w="9889" w:type="dxa"/>
            <w:gridSpan w:val="2"/>
            <w:tcBorders>
              <w:top w:val="nil"/>
              <w:left w:val="single" w:sz="4" w:space="0" w:color="D3D3D3" w:themeColor="background2" w:themeShade="E6"/>
              <w:bottom w:val="nil"/>
              <w:right w:val="single" w:sz="4" w:space="0" w:color="D3D3D3" w:themeColor="background2" w:themeShade="E6"/>
            </w:tcBorders>
          </w:tcPr>
          <w:p w14:paraId="5CBCB482" w14:textId="77777777" w:rsidR="006F2BF6" w:rsidRPr="00556A2C" w:rsidRDefault="006F2BF6" w:rsidP="00F11299">
            <w:pPr>
              <w:pStyle w:val="ListParagraph"/>
              <w:numPr>
                <w:ilvl w:val="0"/>
                <w:numId w:val="22"/>
              </w:numPr>
              <w:spacing w:before="0" w:after="0"/>
              <w:ind w:left="425" w:hanging="425"/>
              <w:contextualSpacing w:val="0"/>
              <w:jc w:val="left"/>
              <w:rPr>
                <w:rFonts w:ascii="Poppins" w:hAnsi="Poppins" w:cs="Poppins"/>
                <w:sz w:val="22"/>
                <w:szCs w:val="22"/>
              </w:rPr>
            </w:pPr>
            <w:r w:rsidRPr="00556A2C">
              <w:rPr>
                <w:rFonts w:ascii="Poppins" w:hAnsi="Poppins" w:cs="Poppins"/>
                <w:sz w:val="22"/>
                <w:szCs w:val="22"/>
              </w:rPr>
              <w:t>will only use health information for the purpose it was collected for, unless it has consent for its use for another purpose;</w:t>
            </w:r>
          </w:p>
        </w:tc>
      </w:tr>
      <w:tr w:rsidR="006F2BF6" w:rsidRPr="00556A2C" w14:paraId="6FE333DC" w14:textId="77777777" w:rsidTr="009969BC">
        <w:tc>
          <w:tcPr>
            <w:tcW w:w="9889" w:type="dxa"/>
            <w:gridSpan w:val="2"/>
            <w:tcBorders>
              <w:top w:val="nil"/>
              <w:left w:val="single" w:sz="4" w:space="0" w:color="D3D3D3" w:themeColor="background2" w:themeShade="E6"/>
              <w:bottom w:val="nil"/>
              <w:right w:val="single" w:sz="4" w:space="0" w:color="D3D3D3" w:themeColor="background2" w:themeShade="E6"/>
            </w:tcBorders>
            <w:shd w:val="clear" w:color="auto" w:fill="F9DED7" w:themeFill="accent3" w:themeFillTint="33"/>
          </w:tcPr>
          <w:p w14:paraId="2F4E74CA" w14:textId="77777777" w:rsidR="006F2BF6" w:rsidRPr="00556A2C" w:rsidRDefault="006F2BF6" w:rsidP="001A7708">
            <w:pPr>
              <w:ind w:left="425" w:hanging="425"/>
              <w:jc w:val="left"/>
              <w:rPr>
                <w:rFonts w:ascii="Poppins" w:hAnsi="Poppins" w:cs="Poppins"/>
                <w:b/>
                <w:color w:val="FFFFFF" w:themeColor="background1"/>
              </w:rPr>
            </w:pPr>
            <w:r w:rsidRPr="009969BC">
              <w:rPr>
                <w:rFonts w:ascii="Poppins" w:hAnsi="Poppins" w:cs="Poppins"/>
                <w:b/>
                <w:color w:val="auto"/>
              </w:rPr>
              <w:t>Disclosure</w:t>
            </w:r>
          </w:p>
        </w:tc>
      </w:tr>
      <w:tr w:rsidR="006F2BF6" w:rsidRPr="00556A2C" w14:paraId="6E099E1D" w14:textId="77777777" w:rsidTr="001A7708">
        <w:tc>
          <w:tcPr>
            <w:tcW w:w="9889" w:type="dxa"/>
            <w:gridSpan w:val="2"/>
            <w:tcBorders>
              <w:top w:val="nil"/>
              <w:left w:val="single" w:sz="4" w:space="0" w:color="D3D3D3" w:themeColor="background2" w:themeShade="E6"/>
              <w:bottom w:val="nil"/>
              <w:right w:val="single" w:sz="4" w:space="0" w:color="D3D3D3" w:themeColor="background2" w:themeShade="E6"/>
            </w:tcBorders>
          </w:tcPr>
          <w:p w14:paraId="7A496DE3" w14:textId="77777777" w:rsidR="006F2BF6" w:rsidRPr="00556A2C" w:rsidRDefault="006F2BF6" w:rsidP="00F11299">
            <w:pPr>
              <w:numPr>
                <w:ilvl w:val="0"/>
                <w:numId w:val="22"/>
              </w:numPr>
              <w:spacing w:before="0" w:after="0"/>
              <w:ind w:left="425" w:hanging="425"/>
              <w:jc w:val="left"/>
              <w:rPr>
                <w:rFonts w:ascii="Poppins" w:hAnsi="Poppins" w:cs="Poppins"/>
              </w:rPr>
            </w:pPr>
            <w:r w:rsidRPr="00556A2C">
              <w:rPr>
                <w:rFonts w:ascii="Poppins" w:hAnsi="Poppins" w:cs="Poppins"/>
              </w:rPr>
              <w:t>will not disclose personal information without consent, unless disclosure is permitted under the HRIP Act or other legislation;</w:t>
            </w:r>
          </w:p>
        </w:tc>
      </w:tr>
      <w:tr w:rsidR="006F2BF6" w:rsidRPr="00556A2C" w14:paraId="6406F26C" w14:textId="77777777" w:rsidTr="009969BC">
        <w:tc>
          <w:tcPr>
            <w:tcW w:w="9889" w:type="dxa"/>
            <w:gridSpan w:val="2"/>
            <w:tcBorders>
              <w:top w:val="nil"/>
              <w:left w:val="single" w:sz="4" w:space="0" w:color="D3D3D3" w:themeColor="background2" w:themeShade="E6"/>
              <w:bottom w:val="nil"/>
              <w:right w:val="single" w:sz="4" w:space="0" w:color="D3D3D3" w:themeColor="background2" w:themeShade="E6"/>
            </w:tcBorders>
            <w:shd w:val="clear" w:color="auto" w:fill="F9DED7" w:themeFill="accent3" w:themeFillTint="33"/>
          </w:tcPr>
          <w:p w14:paraId="0203BA19" w14:textId="77777777" w:rsidR="006F2BF6" w:rsidRPr="00556A2C" w:rsidRDefault="006F2BF6" w:rsidP="001A7708">
            <w:pPr>
              <w:ind w:left="425" w:hanging="425"/>
              <w:jc w:val="left"/>
              <w:rPr>
                <w:rFonts w:ascii="Poppins" w:hAnsi="Poppins" w:cs="Poppins"/>
                <w:b/>
                <w:color w:val="FFFFFF" w:themeColor="background1"/>
              </w:rPr>
            </w:pPr>
            <w:r w:rsidRPr="009969BC">
              <w:rPr>
                <w:rFonts w:ascii="Poppins" w:hAnsi="Poppins" w:cs="Poppins"/>
                <w:b/>
                <w:color w:val="auto"/>
              </w:rPr>
              <w:t xml:space="preserve">Identifiers and anonymity </w:t>
            </w:r>
          </w:p>
        </w:tc>
      </w:tr>
      <w:tr w:rsidR="006F2BF6" w:rsidRPr="00556A2C" w14:paraId="210BB1C6" w14:textId="77777777" w:rsidTr="001A7708">
        <w:tc>
          <w:tcPr>
            <w:tcW w:w="9889" w:type="dxa"/>
            <w:gridSpan w:val="2"/>
            <w:tcBorders>
              <w:top w:val="nil"/>
              <w:left w:val="single" w:sz="4" w:space="0" w:color="D3D3D3" w:themeColor="background2" w:themeShade="E6"/>
              <w:bottom w:val="nil"/>
              <w:right w:val="single" w:sz="4" w:space="0" w:color="D3D3D3" w:themeColor="background2" w:themeShade="E6"/>
            </w:tcBorders>
          </w:tcPr>
          <w:p w14:paraId="798F12EB" w14:textId="77777777" w:rsidR="006F2BF6" w:rsidRPr="00556A2C" w:rsidRDefault="006F2BF6" w:rsidP="00F11299">
            <w:pPr>
              <w:numPr>
                <w:ilvl w:val="0"/>
                <w:numId w:val="22"/>
              </w:numPr>
              <w:spacing w:before="0" w:after="0"/>
              <w:ind w:left="425" w:hanging="425"/>
              <w:jc w:val="left"/>
              <w:rPr>
                <w:rFonts w:ascii="Poppins" w:hAnsi="Poppins" w:cs="Poppins"/>
              </w:rPr>
            </w:pPr>
            <w:r w:rsidRPr="00556A2C">
              <w:rPr>
                <w:rFonts w:ascii="Poppins" w:hAnsi="Poppins" w:cs="Poppins"/>
              </w:rPr>
              <w:t xml:space="preserve">may use unique identifiers for health </w:t>
            </w:r>
            <w:proofErr w:type="gramStart"/>
            <w:r w:rsidRPr="00556A2C">
              <w:rPr>
                <w:rFonts w:ascii="Poppins" w:hAnsi="Poppins" w:cs="Poppins"/>
              </w:rPr>
              <w:t>information;</w:t>
            </w:r>
            <w:proofErr w:type="gramEnd"/>
          </w:p>
          <w:p w14:paraId="00D5B19E" w14:textId="77777777" w:rsidR="006F2BF6" w:rsidRPr="00556A2C" w:rsidRDefault="006F2BF6" w:rsidP="00F11299">
            <w:pPr>
              <w:numPr>
                <w:ilvl w:val="0"/>
                <w:numId w:val="22"/>
              </w:numPr>
              <w:spacing w:before="0" w:after="0"/>
              <w:ind w:left="425" w:hanging="425"/>
              <w:jc w:val="left"/>
              <w:rPr>
                <w:rFonts w:ascii="Poppins" w:hAnsi="Poppins" w:cs="Poppins"/>
              </w:rPr>
            </w:pPr>
            <w:r w:rsidRPr="00556A2C">
              <w:rPr>
                <w:rFonts w:ascii="Poppins" w:hAnsi="Poppins" w:cs="Poppins"/>
              </w:rPr>
              <w:t>will allow people to remain anonymous where it is lawful and practicable;</w:t>
            </w:r>
          </w:p>
        </w:tc>
      </w:tr>
      <w:tr w:rsidR="006F2BF6" w:rsidRPr="00556A2C" w14:paraId="67CBFF90" w14:textId="77777777" w:rsidTr="009969BC">
        <w:tc>
          <w:tcPr>
            <w:tcW w:w="9889" w:type="dxa"/>
            <w:gridSpan w:val="2"/>
            <w:tcBorders>
              <w:top w:val="nil"/>
              <w:left w:val="single" w:sz="4" w:space="0" w:color="D3D3D3" w:themeColor="background2" w:themeShade="E6"/>
              <w:bottom w:val="nil"/>
              <w:right w:val="single" w:sz="4" w:space="0" w:color="D3D3D3" w:themeColor="background2" w:themeShade="E6"/>
            </w:tcBorders>
            <w:shd w:val="clear" w:color="auto" w:fill="F9DED7" w:themeFill="accent3" w:themeFillTint="33"/>
          </w:tcPr>
          <w:p w14:paraId="58AFB552" w14:textId="77777777" w:rsidR="006F2BF6" w:rsidRPr="00556A2C" w:rsidRDefault="006F2BF6" w:rsidP="001A7708">
            <w:pPr>
              <w:ind w:left="425" w:hanging="425"/>
              <w:jc w:val="left"/>
              <w:rPr>
                <w:rFonts w:ascii="Poppins" w:hAnsi="Poppins" w:cs="Poppins"/>
                <w:b/>
                <w:color w:val="FFFFFF" w:themeColor="background1"/>
              </w:rPr>
            </w:pPr>
            <w:r w:rsidRPr="00FA0E54">
              <w:rPr>
                <w:rFonts w:ascii="Poppins" w:hAnsi="Poppins" w:cs="Poppins"/>
                <w:b/>
                <w:color w:val="auto"/>
              </w:rPr>
              <w:t>Transfers and linkage</w:t>
            </w:r>
          </w:p>
        </w:tc>
      </w:tr>
      <w:tr w:rsidR="006F2BF6" w:rsidRPr="00556A2C" w14:paraId="3D475096" w14:textId="77777777" w:rsidTr="001A7708">
        <w:tc>
          <w:tcPr>
            <w:tcW w:w="9889" w:type="dxa"/>
            <w:gridSpan w:val="2"/>
            <w:tcBorders>
              <w:top w:val="nil"/>
              <w:left w:val="single" w:sz="4" w:space="0" w:color="D3D3D3" w:themeColor="background2" w:themeShade="E6"/>
              <w:bottom w:val="single" w:sz="4" w:space="0" w:color="D3D3D3" w:themeColor="background2" w:themeShade="E6"/>
              <w:right w:val="single" w:sz="4" w:space="0" w:color="D3D3D3" w:themeColor="background2" w:themeShade="E6"/>
            </w:tcBorders>
          </w:tcPr>
          <w:p w14:paraId="181827B5" w14:textId="77777777" w:rsidR="006F2BF6" w:rsidRPr="00556A2C" w:rsidRDefault="006F2BF6" w:rsidP="00F11299">
            <w:pPr>
              <w:numPr>
                <w:ilvl w:val="0"/>
                <w:numId w:val="22"/>
              </w:numPr>
              <w:spacing w:before="0" w:after="0"/>
              <w:ind w:left="425" w:hanging="425"/>
              <w:jc w:val="left"/>
              <w:rPr>
                <w:rFonts w:ascii="Poppins" w:hAnsi="Poppins" w:cs="Poppins"/>
              </w:rPr>
            </w:pPr>
            <w:r w:rsidRPr="00556A2C">
              <w:rPr>
                <w:rFonts w:ascii="Poppins" w:hAnsi="Poppins" w:cs="Poppins"/>
              </w:rPr>
              <w:t>does not usually transfer health information outside of NSW; and</w:t>
            </w:r>
          </w:p>
          <w:p w14:paraId="71B80FE9" w14:textId="77777777" w:rsidR="006F2BF6" w:rsidRPr="00556A2C" w:rsidRDefault="006F2BF6" w:rsidP="00F11299">
            <w:pPr>
              <w:numPr>
                <w:ilvl w:val="0"/>
                <w:numId w:val="22"/>
              </w:numPr>
              <w:spacing w:before="0" w:after="0"/>
              <w:ind w:left="425" w:hanging="425"/>
              <w:jc w:val="left"/>
              <w:rPr>
                <w:rFonts w:ascii="Poppins" w:hAnsi="Poppins" w:cs="Poppins"/>
              </w:rPr>
            </w:pPr>
            <w:r w:rsidRPr="00556A2C">
              <w:rPr>
                <w:rFonts w:ascii="Poppins" w:hAnsi="Poppins" w:cs="Poppins"/>
              </w:rPr>
              <w:t>does not currently use a health records linkage system.</w:t>
            </w:r>
          </w:p>
        </w:tc>
      </w:tr>
    </w:tbl>
    <w:p w14:paraId="6487F8E1" w14:textId="560EBEAF" w:rsidR="006F2BF6" w:rsidRPr="00271301" w:rsidRDefault="006F2BF6" w:rsidP="00271301">
      <w:pPr>
        <w:pStyle w:val="Heading1"/>
        <w:numPr>
          <w:ilvl w:val="0"/>
          <w:numId w:val="0"/>
        </w:numPr>
        <w:rPr>
          <w:b/>
          <w:bCs/>
          <w:sz w:val="22"/>
          <w:szCs w:val="22"/>
        </w:rPr>
      </w:pPr>
      <w:bookmarkStart w:id="35" w:name="_Toc461709194"/>
      <w:bookmarkStart w:id="36" w:name="_Toc119421661"/>
      <w:r w:rsidRPr="00271301">
        <w:rPr>
          <w:b/>
          <w:bCs/>
          <w:sz w:val="22"/>
          <w:szCs w:val="22"/>
        </w:rPr>
        <w:lastRenderedPageBreak/>
        <w:t>5.0</w:t>
      </w:r>
      <w:r w:rsidR="005643A7">
        <w:rPr>
          <w:b/>
          <w:bCs/>
          <w:sz w:val="22"/>
          <w:szCs w:val="22"/>
        </w:rPr>
        <w:t>6</w:t>
      </w:r>
      <w:r w:rsidRPr="00271301">
        <w:rPr>
          <w:b/>
          <w:bCs/>
          <w:sz w:val="22"/>
          <w:szCs w:val="22"/>
        </w:rPr>
        <w:t xml:space="preserve"> Offences</w:t>
      </w:r>
      <w:bookmarkEnd w:id="35"/>
      <w:r w:rsidRPr="00271301">
        <w:rPr>
          <w:b/>
          <w:bCs/>
          <w:sz w:val="22"/>
          <w:szCs w:val="22"/>
        </w:rPr>
        <w:t xml:space="preserve"> under the HRIP Act</w:t>
      </w:r>
      <w:bookmarkEnd w:id="36"/>
    </w:p>
    <w:p w14:paraId="4F63B3B1" w14:textId="77777777" w:rsidR="006F2BF6" w:rsidRPr="00556A2C" w:rsidRDefault="006F2BF6" w:rsidP="00FA0E54">
      <w:pPr>
        <w:spacing w:after="0" w:line="276" w:lineRule="auto"/>
        <w:jc w:val="left"/>
        <w:rPr>
          <w:rFonts w:ascii="Poppins" w:hAnsi="Poppins" w:cs="Poppins"/>
        </w:rPr>
      </w:pPr>
      <w:r w:rsidRPr="00556A2C">
        <w:rPr>
          <w:rFonts w:ascii="Poppins" w:hAnsi="Poppins" w:cs="Poppins"/>
        </w:rPr>
        <w:t xml:space="preserve">Offences can be found in </w:t>
      </w:r>
      <w:hyperlink r:id="rId69" w:anchor="pt.8" w:history="1">
        <w:r w:rsidRPr="00556A2C">
          <w:rPr>
            <w:rStyle w:val="Hyperlink"/>
            <w:rFonts w:ascii="Poppins" w:hAnsi="Poppins" w:cs="Poppins"/>
            <w:color w:val="000000" w:themeColor="text1"/>
          </w:rPr>
          <w:t>sections 68-70</w:t>
        </w:r>
      </w:hyperlink>
      <w:r w:rsidRPr="00556A2C">
        <w:rPr>
          <w:rFonts w:ascii="Poppins" w:hAnsi="Poppins" w:cs="Poppins"/>
        </w:rPr>
        <w:t xml:space="preserve"> of the HRIP Act. It is an offence to:</w:t>
      </w:r>
    </w:p>
    <w:p w14:paraId="3EF172FB" w14:textId="77777777" w:rsidR="006F2BF6" w:rsidRPr="00556A2C" w:rsidRDefault="006F2BF6" w:rsidP="00F11299">
      <w:pPr>
        <w:pStyle w:val="ListParagraph"/>
        <w:numPr>
          <w:ilvl w:val="0"/>
          <w:numId w:val="24"/>
        </w:numPr>
        <w:spacing w:after="0" w:line="276" w:lineRule="auto"/>
        <w:contextualSpacing w:val="0"/>
        <w:jc w:val="left"/>
        <w:rPr>
          <w:rFonts w:ascii="Poppins" w:hAnsi="Poppins" w:cs="Poppins"/>
          <w:sz w:val="22"/>
          <w:szCs w:val="22"/>
        </w:rPr>
      </w:pPr>
      <w:r w:rsidRPr="00556A2C">
        <w:rPr>
          <w:rFonts w:ascii="Poppins" w:hAnsi="Poppins" w:cs="Poppins"/>
          <w:sz w:val="22"/>
          <w:szCs w:val="22"/>
        </w:rPr>
        <w:t xml:space="preserve">intentionally disclose or use health information for an </w:t>
      </w:r>
      <w:proofErr w:type="spellStart"/>
      <w:r w:rsidRPr="00556A2C">
        <w:rPr>
          <w:rFonts w:ascii="Poppins" w:hAnsi="Poppins" w:cs="Poppins"/>
          <w:sz w:val="22"/>
          <w:szCs w:val="22"/>
        </w:rPr>
        <w:t>unauthorised</w:t>
      </w:r>
      <w:proofErr w:type="spellEnd"/>
      <w:r w:rsidRPr="00556A2C">
        <w:rPr>
          <w:rFonts w:ascii="Poppins" w:hAnsi="Poppins" w:cs="Poppins"/>
          <w:sz w:val="22"/>
          <w:szCs w:val="22"/>
        </w:rPr>
        <w:t xml:space="preserve"> purpose; and </w:t>
      </w:r>
    </w:p>
    <w:p w14:paraId="50E77FB3" w14:textId="476D3C4F" w:rsidR="005A0523" w:rsidRPr="00897D0D" w:rsidRDefault="006F2BF6" w:rsidP="00897D0D">
      <w:pPr>
        <w:pStyle w:val="ListParagraph"/>
        <w:numPr>
          <w:ilvl w:val="0"/>
          <w:numId w:val="24"/>
        </w:numPr>
        <w:spacing w:after="0" w:line="276" w:lineRule="auto"/>
        <w:contextualSpacing w:val="0"/>
        <w:jc w:val="left"/>
        <w:rPr>
          <w:rFonts w:ascii="Poppins" w:hAnsi="Poppins" w:cs="Poppins"/>
          <w:sz w:val="22"/>
          <w:szCs w:val="22"/>
        </w:rPr>
      </w:pPr>
      <w:r w:rsidRPr="00556A2C">
        <w:rPr>
          <w:rFonts w:ascii="Poppins" w:hAnsi="Poppins" w:cs="Poppins"/>
          <w:sz w:val="22"/>
          <w:szCs w:val="22"/>
        </w:rPr>
        <w:t>offer to supply health information that has been disclosed unlawfully.</w:t>
      </w:r>
      <w:bookmarkStart w:id="37" w:name="_Toc119421662"/>
    </w:p>
    <w:p w14:paraId="08937C57" w14:textId="35852BA1" w:rsidR="005643A7" w:rsidRPr="005643A7" w:rsidRDefault="006F2BF6" w:rsidP="00271301">
      <w:pPr>
        <w:pStyle w:val="Heading1"/>
        <w:numPr>
          <w:ilvl w:val="0"/>
          <w:numId w:val="0"/>
        </w:numPr>
        <w:rPr>
          <w:b/>
          <w:bCs/>
          <w:sz w:val="22"/>
          <w:szCs w:val="22"/>
        </w:rPr>
      </w:pPr>
      <w:r w:rsidRPr="00271301">
        <w:rPr>
          <w:b/>
          <w:bCs/>
          <w:sz w:val="22"/>
          <w:szCs w:val="22"/>
        </w:rPr>
        <w:t>5.0</w:t>
      </w:r>
      <w:r w:rsidR="005643A7">
        <w:rPr>
          <w:b/>
          <w:bCs/>
          <w:sz w:val="22"/>
          <w:szCs w:val="22"/>
        </w:rPr>
        <w:t>7</w:t>
      </w:r>
      <w:r w:rsidRPr="00271301">
        <w:rPr>
          <w:b/>
          <w:bCs/>
          <w:sz w:val="22"/>
          <w:szCs w:val="22"/>
        </w:rPr>
        <w:t xml:space="preserve"> Exemptions to the Privacy and Health Protection Principles</w:t>
      </w:r>
      <w:bookmarkEnd w:id="37"/>
    </w:p>
    <w:p w14:paraId="11ADEB65" w14:textId="1FA142FC" w:rsidR="006F2BF6" w:rsidRPr="00FA0E54" w:rsidRDefault="00262F82" w:rsidP="00271301">
      <w:pPr>
        <w:pStyle w:val="Heading1"/>
        <w:numPr>
          <w:ilvl w:val="0"/>
          <w:numId w:val="0"/>
        </w:numPr>
        <w:rPr>
          <w:b/>
          <w:bCs/>
          <w:sz w:val="22"/>
          <w:szCs w:val="22"/>
          <w:u w:val="single"/>
        </w:rPr>
      </w:pPr>
      <w:hyperlink r:id="rId70" w:anchor=":~:text=A%20privacy%20code%20of%20practice,apply%20in%20a%20particular%20situation." w:history="1">
        <w:r w:rsidR="006F2BF6" w:rsidRPr="00FA0E54">
          <w:rPr>
            <w:b/>
            <w:bCs/>
            <w:sz w:val="22"/>
            <w:szCs w:val="22"/>
            <w:u w:val="single"/>
          </w:rPr>
          <w:t>Privacy Code of Practice for Local Government</w:t>
        </w:r>
      </w:hyperlink>
      <w:r w:rsidR="006F2BF6" w:rsidRPr="00FA0E54">
        <w:rPr>
          <w:b/>
          <w:bCs/>
          <w:sz w:val="22"/>
          <w:szCs w:val="22"/>
          <w:u w:val="single"/>
        </w:rPr>
        <w:t xml:space="preserve"> </w:t>
      </w:r>
    </w:p>
    <w:p w14:paraId="582C2C8D" w14:textId="77777777" w:rsidR="006F2BF6" w:rsidRPr="00556A2C" w:rsidRDefault="006F2BF6" w:rsidP="006F2BF6">
      <w:pPr>
        <w:spacing w:after="0" w:line="276" w:lineRule="auto"/>
        <w:rPr>
          <w:rFonts w:ascii="Poppins" w:hAnsi="Poppins" w:cs="Poppins"/>
        </w:rPr>
      </w:pPr>
      <w:r w:rsidRPr="00556A2C">
        <w:rPr>
          <w:rFonts w:ascii="Poppins" w:hAnsi="Poppins" w:cs="Poppins"/>
        </w:rPr>
        <w:t xml:space="preserve">A privacy code of practice is a legal instrument that allows a public sector </w:t>
      </w:r>
      <w:proofErr w:type="spellStart"/>
      <w:r w:rsidRPr="00556A2C">
        <w:rPr>
          <w:rFonts w:ascii="Poppins" w:hAnsi="Poppins" w:cs="Poppins"/>
        </w:rPr>
        <w:t>organisation</w:t>
      </w:r>
      <w:proofErr w:type="spellEnd"/>
      <w:r w:rsidRPr="00556A2C">
        <w:rPr>
          <w:rFonts w:ascii="Poppins" w:hAnsi="Poppins" w:cs="Poppins"/>
        </w:rPr>
        <w:t xml:space="preserve"> to make changes to an Information Protection Principle, provisions that deal with public registers, or how a rule will apply in a particular situation. </w:t>
      </w:r>
    </w:p>
    <w:p w14:paraId="31B5F32B" w14:textId="77777777" w:rsidR="006F2BF6" w:rsidRPr="00556A2C" w:rsidRDefault="006F2BF6" w:rsidP="006F2BF6">
      <w:pPr>
        <w:spacing w:after="0" w:line="276" w:lineRule="auto"/>
        <w:rPr>
          <w:rFonts w:ascii="Poppins" w:hAnsi="Poppins" w:cs="Poppins"/>
        </w:rPr>
      </w:pPr>
      <w:r w:rsidRPr="00556A2C">
        <w:rPr>
          <w:rFonts w:ascii="Poppins" w:hAnsi="Poppins" w:cs="Poppins"/>
        </w:rPr>
        <w:t>The Privacy Code of Practice for Local Government provides Council with the following exemptions in relation to the IPPs of the PPIP Act:</w:t>
      </w:r>
    </w:p>
    <w:p w14:paraId="2C3E7936" w14:textId="77777777" w:rsidR="006F2BF6" w:rsidRPr="00271301" w:rsidRDefault="006F2BF6" w:rsidP="00271301">
      <w:pPr>
        <w:pStyle w:val="Heading1"/>
        <w:numPr>
          <w:ilvl w:val="0"/>
          <w:numId w:val="0"/>
        </w:numPr>
        <w:ind w:firstLine="720"/>
        <w:rPr>
          <w:b/>
          <w:bCs/>
          <w:sz w:val="22"/>
          <w:szCs w:val="22"/>
          <w:u w:val="single"/>
        </w:rPr>
      </w:pPr>
      <w:r w:rsidRPr="00271301">
        <w:rPr>
          <w:b/>
          <w:bCs/>
          <w:sz w:val="22"/>
          <w:szCs w:val="22"/>
          <w:u w:val="single"/>
        </w:rPr>
        <w:t xml:space="preserve">(IPP 2) </w:t>
      </w:r>
      <w:hyperlink r:id="rId71" w:anchor="sec.9" w:history="1">
        <w:r w:rsidRPr="00271301">
          <w:rPr>
            <w:b/>
            <w:bCs/>
            <w:sz w:val="22"/>
            <w:szCs w:val="22"/>
            <w:u w:val="single"/>
          </w:rPr>
          <w:t>Section 9: Collection of personal information directly from individual</w:t>
        </w:r>
      </w:hyperlink>
      <w:r w:rsidRPr="00271301">
        <w:rPr>
          <w:b/>
          <w:bCs/>
          <w:sz w:val="22"/>
          <w:szCs w:val="22"/>
          <w:u w:val="single"/>
        </w:rPr>
        <w:t xml:space="preserve"> </w:t>
      </w:r>
    </w:p>
    <w:p w14:paraId="73BCD61E" w14:textId="77777777" w:rsidR="006F2BF6" w:rsidRPr="00556A2C" w:rsidRDefault="006F2BF6" w:rsidP="006F2BF6">
      <w:pPr>
        <w:spacing w:after="0" w:line="276" w:lineRule="auto"/>
        <w:ind w:left="720"/>
        <w:rPr>
          <w:rFonts w:ascii="Poppins" w:hAnsi="Poppins" w:cs="Poppins"/>
        </w:rPr>
      </w:pPr>
      <w:r w:rsidRPr="00556A2C">
        <w:rPr>
          <w:rFonts w:ascii="Poppins" w:hAnsi="Poppins" w:cs="Poppins"/>
        </w:rPr>
        <w:t xml:space="preserve">Council is not required to comply with this principle where indirect collection of personal information is reasonably necessary when an award, prize, </w:t>
      </w:r>
      <w:proofErr w:type="gramStart"/>
      <w:r w:rsidRPr="00556A2C">
        <w:rPr>
          <w:rFonts w:ascii="Poppins" w:hAnsi="Poppins" w:cs="Poppins"/>
        </w:rPr>
        <w:t>benefit</w:t>
      </w:r>
      <w:proofErr w:type="gramEnd"/>
      <w:r w:rsidRPr="00556A2C">
        <w:rPr>
          <w:rFonts w:ascii="Poppins" w:hAnsi="Poppins" w:cs="Poppins"/>
        </w:rPr>
        <w:t xml:space="preserve"> or similar form of personal recognition is intended to be, or may be, conferred upon the person to whom the information relates.   </w:t>
      </w:r>
    </w:p>
    <w:p w14:paraId="2E6F445F" w14:textId="77777777" w:rsidR="006F2BF6" w:rsidRPr="00271301" w:rsidRDefault="006F2BF6" w:rsidP="006F2BF6">
      <w:pPr>
        <w:spacing w:after="0" w:line="276" w:lineRule="auto"/>
        <w:rPr>
          <w:rFonts w:ascii="Poppins" w:hAnsi="Poppins" w:cs="Poppins"/>
          <w:b/>
          <w:bCs/>
          <w:u w:val="single"/>
        </w:rPr>
      </w:pPr>
      <w:r w:rsidRPr="00556A2C">
        <w:rPr>
          <w:rFonts w:ascii="Poppins" w:hAnsi="Poppins" w:cs="Poppins"/>
        </w:rPr>
        <w:t xml:space="preserve"> </w:t>
      </w:r>
      <w:r w:rsidRPr="00556A2C">
        <w:rPr>
          <w:rFonts w:ascii="Poppins" w:hAnsi="Poppins" w:cs="Poppins"/>
        </w:rPr>
        <w:tab/>
      </w:r>
      <w:r w:rsidRPr="00271301">
        <w:rPr>
          <w:rFonts w:ascii="Poppins" w:hAnsi="Poppins" w:cs="Poppins"/>
          <w:b/>
          <w:bCs/>
          <w:color w:val="7E1232" w:themeColor="accent2" w:themeShade="80"/>
          <w:u w:val="single"/>
        </w:rPr>
        <w:t xml:space="preserve">(IPP 3) </w:t>
      </w:r>
      <w:hyperlink r:id="rId72" w:anchor="sec.10" w:history="1">
        <w:r w:rsidRPr="00271301">
          <w:rPr>
            <w:rFonts w:ascii="Poppins" w:hAnsi="Poppins" w:cs="Poppins"/>
            <w:b/>
            <w:bCs/>
            <w:color w:val="7E1232" w:themeColor="accent2" w:themeShade="80"/>
            <w:u w:val="single"/>
          </w:rPr>
          <w:t>Section 10: Requirements when collecting personal information</w:t>
        </w:r>
      </w:hyperlink>
      <w:r w:rsidRPr="00271301">
        <w:rPr>
          <w:rFonts w:ascii="Poppins" w:hAnsi="Poppins" w:cs="Poppins"/>
          <w:b/>
          <w:bCs/>
          <w:u w:val="single"/>
        </w:rPr>
        <w:t xml:space="preserve"> </w:t>
      </w:r>
    </w:p>
    <w:p w14:paraId="7D9EB392" w14:textId="77777777" w:rsidR="006F2BF6" w:rsidRPr="00556A2C" w:rsidRDefault="006F2BF6" w:rsidP="006F2BF6">
      <w:pPr>
        <w:spacing w:after="0" w:line="276" w:lineRule="auto"/>
        <w:ind w:left="720"/>
        <w:rPr>
          <w:rFonts w:ascii="Poppins" w:hAnsi="Poppins" w:cs="Poppins"/>
        </w:rPr>
      </w:pPr>
      <w:r w:rsidRPr="00556A2C">
        <w:rPr>
          <w:rFonts w:ascii="Poppins" w:hAnsi="Poppins" w:cs="Poppins"/>
        </w:rPr>
        <w:t xml:space="preserve">Council may depart from this principle where indirect collection of personal information is reasonably necessary when an award, prize, </w:t>
      </w:r>
      <w:proofErr w:type="gramStart"/>
      <w:r w:rsidRPr="00556A2C">
        <w:rPr>
          <w:rFonts w:ascii="Poppins" w:hAnsi="Poppins" w:cs="Poppins"/>
        </w:rPr>
        <w:t>benefit</w:t>
      </w:r>
      <w:proofErr w:type="gramEnd"/>
      <w:r w:rsidRPr="00556A2C">
        <w:rPr>
          <w:rFonts w:ascii="Poppins" w:hAnsi="Poppins" w:cs="Poppins"/>
        </w:rPr>
        <w:t xml:space="preserve"> or similar form of personal recognition is intended to be, or may be, conferred upon the person to whom the information relates.   </w:t>
      </w:r>
    </w:p>
    <w:p w14:paraId="4C5BD7AF" w14:textId="77777777" w:rsidR="006F2BF6" w:rsidRPr="00271301" w:rsidRDefault="006F2BF6" w:rsidP="00271301">
      <w:pPr>
        <w:spacing w:after="0" w:line="276" w:lineRule="auto"/>
        <w:ind w:firstLine="720"/>
        <w:rPr>
          <w:rFonts w:ascii="Poppins" w:hAnsi="Poppins" w:cs="Poppins"/>
          <w:b/>
          <w:bCs/>
          <w:color w:val="7E1232" w:themeColor="accent2" w:themeShade="80"/>
          <w:u w:val="single"/>
        </w:rPr>
      </w:pPr>
      <w:r w:rsidRPr="00271301">
        <w:rPr>
          <w:rFonts w:ascii="Poppins" w:hAnsi="Poppins" w:cs="Poppins"/>
          <w:b/>
          <w:bCs/>
          <w:color w:val="7E1232" w:themeColor="accent2" w:themeShade="80"/>
          <w:u w:val="single"/>
        </w:rPr>
        <w:t xml:space="preserve">(IPP 10) </w:t>
      </w:r>
      <w:hyperlink r:id="rId73" w:anchor="sec.17" w:history="1">
        <w:r w:rsidRPr="00271301">
          <w:rPr>
            <w:rFonts w:ascii="Poppins" w:hAnsi="Poppins" w:cs="Poppins"/>
            <w:b/>
            <w:bCs/>
            <w:color w:val="7E1232" w:themeColor="accent2" w:themeShade="80"/>
            <w:u w:val="single"/>
          </w:rPr>
          <w:t>Section 17: Limits on use of personal information</w:t>
        </w:r>
        <w:r w:rsidRPr="00271301">
          <w:rPr>
            <w:color w:val="7E1232" w:themeColor="accent2" w:themeShade="80"/>
          </w:rPr>
          <w:t xml:space="preserve"> </w:t>
        </w:r>
      </w:hyperlink>
    </w:p>
    <w:p w14:paraId="7A6E20EC" w14:textId="77777777" w:rsidR="006F2BF6" w:rsidRPr="00556A2C" w:rsidRDefault="006F2BF6" w:rsidP="006F2BF6">
      <w:pPr>
        <w:spacing w:after="0" w:line="276" w:lineRule="auto"/>
        <w:ind w:left="720"/>
        <w:rPr>
          <w:rFonts w:ascii="Poppins" w:hAnsi="Poppins" w:cs="Poppins"/>
        </w:rPr>
      </w:pPr>
      <w:r w:rsidRPr="00556A2C">
        <w:rPr>
          <w:rFonts w:ascii="Poppins" w:hAnsi="Poppins" w:cs="Poppins"/>
        </w:rPr>
        <w:t xml:space="preserve">Council may use personal information for a purpose other than the purpose for which it was collected in the following circumstances:  </w:t>
      </w:r>
    </w:p>
    <w:p w14:paraId="6DF20175" w14:textId="77777777" w:rsidR="006F2BF6" w:rsidRPr="00556A2C" w:rsidRDefault="006F2BF6" w:rsidP="00F11299">
      <w:pPr>
        <w:pStyle w:val="ListParagraph"/>
        <w:numPr>
          <w:ilvl w:val="0"/>
          <w:numId w:val="25"/>
        </w:numPr>
        <w:spacing w:after="0" w:line="276" w:lineRule="auto"/>
        <w:contextualSpacing w:val="0"/>
        <w:rPr>
          <w:rFonts w:ascii="Poppins" w:hAnsi="Poppins" w:cs="Poppins"/>
          <w:sz w:val="22"/>
          <w:szCs w:val="22"/>
        </w:rPr>
      </w:pPr>
      <w:r w:rsidRPr="00556A2C">
        <w:rPr>
          <w:rFonts w:ascii="Poppins" w:hAnsi="Poppins" w:cs="Poppins"/>
          <w:sz w:val="22"/>
          <w:szCs w:val="22"/>
        </w:rPr>
        <w:t xml:space="preserve">where the use is for the purpose of undertaking Council’s lawful and proper function/s and Council is satisfied that the personal information is reasonably necessary for the exercise of such function/s, </w:t>
      </w:r>
      <w:proofErr w:type="gramStart"/>
      <w:r w:rsidRPr="00556A2C">
        <w:rPr>
          <w:rFonts w:ascii="Poppins" w:hAnsi="Poppins" w:cs="Poppins"/>
          <w:sz w:val="22"/>
          <w:szCs w:val="22"/>
        </w:rPr>
        <w:t>or;</w:t>
      </w:r>
      <w:proofErr w:type="gramEnd"/>
      <w:r w:rsidRPr="00556A2C">
        <w:rPr>
          <w:rFonts w:ascii="Poppins" w:hAnsi="Poppins" w:cs="Poppins"/>
          <w:sz w:val="22"/>
          <w:szCs w:val="22"/>
        </w:rPr>
        <w:t xml:space="preserve">  </w:t>
      </w:r>
    </w:p>
    <w:p w14:paraId="4E9B32E6" w14:textId="7C993336" w:rsidR="009969BC" w:rsidRPr="00FA0E54" w:rsidRDefault="006F2BF6" w:rsidP="00F11299">
      <w:pPr>
        <w:pStyle w:val="ListParagraph"/>
        <w:numPr>
          <w:ilvl w:val="0"/>
          <w:numId w:val="25"/>
        </w:numPr>
        <w:spacing w:after="0" w:line="276" w:lineRule="auto"/>
        <w:contextualSpacing w:val="0"/>
        <w:rPr>
          <w:rFonts w:ascii="Poppins" w:hAnsi="Poppins" w:cs="Poppins"/>
          <w:sz w:val="22"/>
          <w:szCs w:val="22"/>
        </w:rPr>
      </w:pPr>
      <w:r w:rsidRPr="00556A2C">
        <w:rPr>
          <w:rFonts w:ascii="Poppins" w:hAnsi="Poppins" w:cs="Poppins"/>
          <w:sz w:val="22"/>
          <w:szCs w:val="22"/>
        </w:rPr>
        <w:t xml:space="preserve">where personal information is to be used for the purpose of conferring upon a particular person, an award, prize, benefit, or similar form of personal recognition.   </w:t>
      </w:r>
    </w:p>
    <w:p w14:paraId="36524EFD" w14:textId="5075B485" w:rsidR="006F2BF6" w:rsidRPr="00A72441" w:rsidRDefault="006F2BF6" w:rsidP="006F2BF6">
      <w:pPr>
        <w:spacing w:after="0" w:line="276" w:lineRule="auto"/>
        <w:ind w:firstLine="720"/>
        <w:rPr>
          <w:rFonts w:ascii="Poppins" w:hAnsi="Poppins" w:cs="Poppins"/>
          <w:b/>
          <w:bCs/>
          <w:color w:val="7E1232" w:themeColor="accent2" w:themeShade="80"/>
          <w:u w:val="single"/>
        </w:rPr>
      </w:pPr>
      <w:r w:rsidRPr="00A72441">
        <w:rPr>
          <w:rFonts w:ascii="Poppins" w:hAnsi="Poppins" w:cs="Poppins"/>
          <w:b/>
          <w:bCs/>
          <w:color w:val="7E1232" w:themeColor="accent2" w:themeShade="80"/>
          <w:u w:val="single"/>
        </w:rPr>
        <w:lastRenderedPageBreak/>
        <w:t xml:space="preserve">(IPP 11) </w:t>
      </w:r>
      <w:hyperlink r:id="rId74" w:anchor="sec.18" w:history="1">
        <w:r w:rsidRPr="00A72441">
          <w:rPr>
            <w:rFonts w:ascii="Poppins" w:hAnsi="Poppins" w:cs="Poppins"/>
            <w:b/>
            <w:bCs/>
            <w:color w:val="7E1232" w:themeColor="accent2" w:themeShade="80"/>
            <w:u w:val="single"/>
          </w:rPr>
          <w:t xml:space="preserve">Section 18: Limits on disclosure of personal information </w:t>
        </w:r>
      </w:hyperlink>
    </w:p>
    <w:p w14:paraId="0EAD1E8C" w14:textId="77777777" w:rsidR="006F2BF6" w:rsidRPr="00556A2C" w:rsidRDefault="006F2BF6" w:rsidP="006F2BF6">
      <w:pPr>
        <w:spacing w:after="0" w:line="276" w:lineRule="auto"/>
        <w:ind w:left="720"/>
        <w:rPr>
          <w:rFonts w:ascii="Poppins" w:hAnsi="Poppins" w:cs="Poppins"/>
        </w:rPr>
      </w:pPr>
      <w:r w:rsidRPr="00556A2C">
        <w:rPr>
          <w:rFonts w:ascii="Poppins" w:hAnsi="Poppins" w:cs="Poppins"/>
        </w:rPr>
        <w:t xml:space="preserve">Council may disclose personal information to public sector agencies or utility providers provided: </w:t>
      </w:r>
    </w:p>
    <w:p w14:paraId="2279A426" w14:textId="77777777" w:rsidR="006F2BF6" w:rsidRPr="00556A2C" w:rsidRDefault="006F2BF6" w:rsidP="00F11299">
      <w:pPr>
        <w:pStyle w:val="ListParagraph"/>
        <w:numPr>
          <w:ilvl w:val="0"/>
          <w:numId w:val="26"/>
        </w:numPr>
        <w:spacing w:after="0" w:line="276" w:lineRule="auto"/>
        <w:contextualSpacing w:val="0"/>
        <w:rPr>
          <w:rFonts w:ascii="Poppins" w:hAnsi="Poppins" w:cs="Poppins"/>
          <w:sz w:val="22"/>
          <w:szCs w:val="22"/>
        </w:rPr>
      </w:pPr>
      <w:r w:rsidRPr="00556A2C">
        <w:rPr>
          <w:rFonts w:ascii="Poppins" w:hAnsi="Poppins" w:cs="Poppins"/>
          <w:sz w:val="22"/>
          <w:szCs w:val="22"/>
        </w:rPr>
        <w:t xml:space="preserve">the agency or utility provider has approached Council in </w:t>
      </w:r>
      <w:proofErr w:type="gramStart"/>
      <w:r w:rsidRPr="00556A2C">
        <w:rPr>
          <w:rFonts w:ascii="Poppins" w:hAnsi="Poppins" w:cs="Poppins"/>
          <w:sz w:val="22"/>
          <w:szCs w:val="22"/>
        </w:rPr>
        <w:t>writing;</w:t>
      </w:r>
      <w:proofErr w:type="gramEnd"/>
      <w:r w:rsidRPr="00556A2C">
        <w:rPr>
          <w:rFonts w:ascii="Poppins" w:hAnsi="Poppins" w:cs="Poppins"/>
          <w:sz w:val="22"/>
          <w:szCs w:val="22"/>
        </w:rPr>
        <w:t xml:space="preserve"> </w:t>
      </w:r>
    </w:p>
    <w:p w14:paraId="2F9AFDA1" w14:textId="77777777" w:rsidR="006F2BF6" w:rsidRPr="00556A2C" w:rsidRDefault="006F2BF6" w:rsidP="00F11299">
      <w:pPr>
        <w:pStyle w:val="ListParagraph"/>
        <w:numPr>
          <w:ilvl w:val="0"/>
          <w:numId w:val="26"/>
        </w:numPr>
        <w:spacing w:after="0" w:line="276" w:lineRule="auto"/>
        <w:contextualSpacing w:val="0"/>
        <w:rPr>
          <w:rFonts w:ascii="Poppins" w:hAnsi="Poppins" w:cs="Poppins"/>
          <w:sz w:val="22"/>
          <w:szCs w:val="22"/>
        </w:rPr>
      </w:pPr>
      <w:r w:rsidRPr="00556A2C">
        <w:rPr>
          <w:rFonts w:ascii="Poppins" w:hAnsi="Poppins" w:cs="Poppins"/>
          <w:sz w:val="22"/>
          <w:szCs w:val="22"/>
        </w:rPr>
        <w:t xml:space="preserve">Council is satisfied that the information is to be used by that agency or utility provider for the proper and lawful function/s of that agency or utility provider; and </w:t>
      </w:r>
    </w:p>
    <w:p w14:paraId="6800C953" w14:textId="77777777" w:rsidR="006F2BF6" w:rsidRPr="00556A2C" w:rsidRDefault="006F2BF6" w:rsidP="00F11299">
      <w:pPr>
        <w:pStyle w:val="ListParagraph"/>
        <w:numPr>
          <w:ilvl w:val="0"/>
          <w:numId w:val="26"/>
        </w:numPr>
        <w:spacing w:after="0" w:line="276" w:lineRule="auto"/>
        <w:contextualSpacing w:val="0"/>
        <w:rPr>
          <w:rFonts w:ascii="Poppins" w:hAnsi="Poppins" w:cs="Poppins"/>
          <w:sz w:val="22"/>
          <w:szCs w:val="22"/>
        </w:rPr>
      </w:pPr>
      <w:r w:rsidRPr="00556A2C">
        <w:rPr>
          <w:rFonts w:ascii="Poppins" w:hAnsi="Poppins" w:cs="Poppins"/>
          <w:sz w:val="22"/>
          <w:szCs w:val="22"/>
        </w:rPr>
        <w:t xml:space="preserve">Council is satisfied that the personal information is reasonably necessary for the exercise of that agency or utility provider’s function/s. </w:t>
      </w:r>
    </w:p>
    <w:p w14:paraId="01386C11" w14:textId="77777777" w:rsidR="006F2BF6" w:rsidRPr="00556A2C" w:rsidRDefault="006F2BF6" w:rsidP="006F2BF6">
      <w:pPr>
        <w:spacing w:after="0" w:line="276" w:lineRule="auto"/>
        <w:ind w:left="720"/>
        <w:rPr>
          <w:rFonts w:ascii="Poppins" w:hAnsi="Poppins" w:cs="Poppins"/>
        </w:rPr>
      </w:pPr>
      <w:r w:rsidRPr="00556A2C">
        <w:rPr>
          <w:rFonts w:ascii="Poppins" w:hAnsi="Poppins" w:cs="Poppins"/>
        </w:rPr>
        <w:t xml:space="preserve">Where personal information about an individual collected or held by Council is to be disclosed for the purpose of conferring upon that person, an award, prize, </w:t>
      </w:r>
      <w:proofErr w:type="gramStart"/>
      <w:r w:rsidRPr="00556A2C">
        <w:rPr>
          <w:rFonts w:ascii="Poppins" w:hAnsi="Poppins" w:cs="Poppins"/>
        </w:rPr>
        <w:t>benefit</w:t>
      </w:r>
      <w:proofErr w:type="gramEnd"/>
      <w:r w:rsidRPr="00556A2C">
        <w:rPr>
          <w:rFonts w:ascii="Poppins" w:hAnsi="Poppins" w:cs="Poppins"/>
        </w:rPr>
        <w:t xml:space="preserve"> or similar form of personal recognition. </w:t>
      </w:r>
    </w:p>
    <w:p w14:paraId="6C9685C4" w14:textId="77777777" w:rsidR="006F2BF6" w:rsidRPr="00556A2C" w:rsidRDefault="006F2BF6" w:rsidP="006F2BF6">
      <w:pPr>
        <w:spacing w:after="0" w:line="276" w:lineRule="auto"/>
        <w:ind w:firstLine="720"/>
        <w:rPr>
          <w:rFonts w:ascii="Poppins" w:hAnsi="Poppins" w:cs="Poppins"/>
        </w:rPr>
      </w:pPr>
      <w:r w:rsidRPr="00556A2C">
        <w:rPr>
          <w:rFonts w:ascii="Poppins" w:hAnsi="Poppins" w:cs="Poppins"/>
        </w:rPr>
        <w:t xml:space="preserve">Where Council is requested by a potential employer, it may verify: </w:t>
      </w:r>
    </w:p>
    <w:p w14:paraId="659695E1" w14:textId="77777777" w:rsidR="006F2BF6" w:rsidRPr="00556A2C" w:rsidRDefault="006F2BF6" w:rsidP="00F11299">
      <w:pPr>
        <w:pStyle w:val="ListParagraph"/>
        <w:numPr>
          <w:ilvl w:val="0"/>
          <w:numId w:val="27"/>
        </w:numPr>
        <w:spacing w:after="0" w:line="276" w:lineRule="auto"/>
        <w:contextualSpacing w:val="0"/>
        <w:rPr>
          <w:rFonts w:ascii="Poppins" w:hAnsi="Poppins" w:cs="Poppins"/>
          <w:sz w:val="22"/>
          <w:szCs w:val="22"/>
        </w:rPr>
      </w:pPr>
      <w:r w:rsidRPr="00556A2C">
        <w:rPr>
          <w:rFonts w:ascii="Poppins" w:hAnsi="Poppins" w:cs="Poppins"/>
          <w:sz w:val="22"/>
          <w:szCs w:val="22"/>
        </w:rPr>
        <w:t xml:space="preserve">that a current or former employee works or has worked for </w:t>
      </w:r>
      <w:proofErr w:type="gramStart"/>
      <w:r w:rsidRPr="00556A2C">
        <w:rPr>
          <w:rFonts w:ascii="Poppins" w:hAnsi="Poppins" w:cs="Poppins"/>
          <w:sz w:val="22"/>
          <w:szCs w:val="22"/>
        </w:rPr>
        <w:t>Council;</w:t>
      </w:r>
      <w:proofErr w:type="gramEnd"/>
      <w:r w:rsidRPr="00556A2C">
        <w:rPr>
          <w:rFonts w:ascii="Poppins" w:hAnsi="Poppins" w:cs="Poppins"/>
          <w:sz w:val="22"/>
          <w:szCs w:val="22"/>
        </w:rPr>
        <w:t xml:space="preserve"> </w:t>
      </w:r>
    </w:p>
    <w:p w14:paraId="5D00D0D9" w14:textId="77777777" w:rsidR="006F2BF6" w:rsidRPr="00556A2C" w:rsidRDefault="006F2BF6" w:rsidP="00F11299">
      <w:pPr>
        <w:pStyle w:val="ListParagraph"/>
        <w:numPr>
          <w:ilvl w:val="0"/>
          <w:numId w:val="27"/>
        </w:numPr>
        <w:spacing w:after="0" w:line="276" w:lineRule="auto"/>
        <w:contextualSpacing w:val="0"/>
        <w:rPr>
          <w:rFonts w:ascii="Poppins" w:hAnsi="Poppins" w:cs="Poppins"/>
          <w:sz w:val="22"/>
          <w:szCs w:val="22"/>
        </w:rPr>
      </w:pPr>
      <w:r w:rsidRPr="00556A2C">
        <w:rPr>
          <w:rFonts w:ascii="Poppins" w:hAnsi="Poppins" w:cs="Poppins"/>
          <w:sz w:val="22"/>
          <w:szCs w:val="22"/>
        </w:rPr>
        <w:t xml:space="preserve">the duration of their employment; and  </w:t>
      </w:r>
    </w:p>
    <w:p w14:paraId="0358F532" w14:textId="77777777" w:rsidR="006F2BF6" w:rsidRPr="00556A2C" w:rsidRDefault="006F2BF6" w:rsidP="00F11299">
      <w:pPr>
        <w:pStyle w:val="ListParagraph"/>
        <w:numPr>
          <w:ilvl w:val="0"/>
          <w:numId w:val="27"/>
        </w:numPr>
        <w:spacing w:after="0" w:line="276" w:lineRule="auto"/>
        <w:contextualSpacing w:val="0"/>
        <w:rPr>
          <w:rFonts w:ascii="Poppins" w:hAnsi="Poppins" w:cs="Poppins"/>
          <w:sz w:val="22"/>
          <w:szCs w:val="22"/>
        </w:rPr>
      </w:pPr>
      <w:r w:rsidRPr="00556A2C">
        <w:rPr>
          <w:rFonts w:ascii="Poppins" w:hAnsi="Poppins" w:cs="Poppins"/>
          <w:sz w:val="22"/>
          <w:szCs w:val="22"/>
        </w:rPr>
        <w:t xml:space="preserve">the position occupied during their employment. </w:t>
      </w:r>
    </w:p>
    <w:p w14:paraId="06C322E9" w14:textId="77777777" w:rsidR="006F2BF6" w:rsidRPr="00556A2C" w:rsidRDefault="006F2BF6" w:rsidP="006F2BF6">
      <w:pPr>
        <w:spacing w:after="0" w:line="276" w:lineRule="auto"/>
        <w:ind w:left="720"/>
        <w:rPr>
          <w:rFonts w:ascii="Poppins" w:hAnsi="Poppins" w:cs="Poppins"/>
        </w:rPr>
      </w:pPr>
      <w:r w:rsidRPr="00556A2C">
        <w:rPr>
          <w:rFonts w:ascii="Poppins" w:hAnsi="Poppins" w:cs="Poppins"/>
        </w:rPr>
        <w:t>This exception shall not permit Council to give an opinion as to that person’s suitability to a particular position with any potential employer unless Council is satisfied that the person has provided their consent for Council to provide a reference, which may include an opinion as to that person’s suitability for the position for which he/she has applied.</w:t>
      </w:r>
    </w:p>
    <w:p w14:paraId="071EEA6A" w14:textId="77777777" w:rsidR="006F2BF6" w:rsidRPr="00A72441" w:rsidRDefault="006F2BF6" w:rsidP="006F2BF6">
      <w:pPr>
        <w:spacing w:after="0" w:line="276" w:lineRule="auto"/>
        <w:ind w:firstLine="720"/>
        <w:rPr>
          <w:rFonts w:ascii="Poppins" w:hAnsi="Poppins" w:cs="Poppins"/>
          <w:b/>
          <w:bCs/>
          <w:color w:val="7E1232" w:themeColor="accent2" w:themeShade="80"/>
          <w:u w:val="single"/>
        </w:rPr>
      </w:pPr>
      <w:r w:rsidRPr="00A72441">
        <w:rPr>
          <w:rFonts w:ascii="Poppins" w:hAnsi="Poppins" w:cs="Poppins"/>
          <w:b/>
          <w:bCs/>
          <w:color w:val="7E1232" w:themeColor="accent2" w:themeShade="80"/>
          <w:u w:val="single"/>
        </w:rPr>
        <w:t xml:space="preserve">(IPP 12) </w:t>
      </w:r>
      <w:hyperlink r:id="rId75" w:anchor="sec.19" w:history="1">
        <w:r w:rsidRPr="00A72441">
          <w:rPr>
            <w:rFonts w:ascii="Poppins" w:hAnsi="Poppins" w:cs="Poppins"/>
            <w:b/>
            <w:bCs/>
            <w:color w:val="7E1232" w:themeColor="accent2" w:themeShade="80"/>
            <w:u w:val="single"/>
          </w:rPr>
          <w:t xml:space="preserve">Section 19: Special restrictions on disclosure of personal information </w:t>
        </w:r>
      </w:hyperlink>
    </w:p>
    <w:p w14:paraId="4813869A" w14:textId="77777777" w:rsidR="006F2BF6" w:rsidRPr="00556A2C" w:rsidRDefault="006F2BF6" w:rsidP="006F2BF6">
      <w:pPr>
        <w:spacing w:after="0" w:line="276" w:lineRule="auto"/>
        <w:ind w:left="720"/>
        <w:rPr>
          <w:rFonts w:ascii="Poppins" w:hAnsi="Poppins" w:cs="Poppins"/>
        </w:rPr>
      </w:pPr>
      <w:r w:rsidRPr="00556A2C">
        <w:rPr>
          <w:rFonts w:ascii="Poppins" w:hAnsi="Poppins" w:cs="Poppins"/>
        </w:rPr>
        <w:t xml:space="preserve">For the purposes of section 19(2), where Council is requested by a potential employer outside New South Wales, it may verify that: </w:t>
      </w:r>
    </w:p>
    <w:p w14:paraId="301F8E39" w14:textId="77777777" w:rsidR="006F2BF6" w:rsidRPr="00556A2C" w:rsidRDefault="006F2BF6" w:rsidP="00F11299">
      <w:pPr>
        <w:pStyle w:val="ListParagraph"/>
        <w:numPr>
          <w:ilvl w:val="0"/>
          <w:numId w:val="28"/>
        </w:numPr>
        <w:spacing w:after="0" w:line="276" w:lineRule="auto"/>
        <w:contextualSpacing w:val="0"/>
        <w:jc w:val="left"/>
        <w:rPr>
          <w:rFonts w:ascii="Poppins" w:hAnsi="Poppins" w:cs="Poppins"/>
          <w:sz w:val="22"/>
          <w:szCs w:val="22"/>
        </w:rPr>
      </w:pPr>
      <w:r w:rsidRPr="00556A2C">
        <w:rPr>
          <w:rFonts w:ascii="Poppins" w:hAnsi="Poppins" w:cs="Poppins"/>
          <w:sz w:val="22"/>
          <w:szCs w:val="22"/>
        </w:rPr>
        <w:t xml:space="preserve">a current or former employee works or has worked for </w:t>
      </w:r>
      <w:proofErr w:type="gramStart"/>
      <w:r w:rsidRPr="00556A2C">
        <w:rPr>
          <w:rFonts w:ascii="Poppins" w:hAnsi="Poppins" w:cs="Poppins"/>
          <w:sz w:val="22"/>
          <w:szCs w:val="22"/>
        </w:rPr>
        <w:t>Council;</w:t>
      </w:r>
      <w:proofErr w:type="gramEnd"/>
    </w:p>
    <w:p w14:paraId="459FF719" w14:textId="77777777" w:rsidR="006F2BF6" w:rsidRPr="00556A2C" w:rsidRDefault="006F2BF6" w:rsidP="00F11299">
      <w:pPr>
        <w:pStyle w:val="ListParagraph"/>
        <w:numPr>
          <w:ilvl w:val="0"/>
          <w:numId w:val="28"/>
        </w:numPr>
        <w:spacing w:after="0" w:line="276" w:lineRule="auto"/>
        <w:contextualSpacing w:val="0"/>
        <w:jc w:val="left"/>
        <w:rPr>
          <w:rFonts w:ascii="Poppins" w:hAnsi="Poppins" w:cs="Poppins"/>
          <w:sz w:val="22"/>
          <w:szCs w:val="22"/>
        </w:rPr>
      </w:pPr>
      <w:r w:rsidRPr="00556A2C">
        <w:rPr>
          <w:rFonts w:ascii="Poppins" w:hAnsi="Poppins" w:cs="Poppins"/>
          <w:sz w:val="22"/>
          <w:szCs w:val="22"/>
        </w:rPr>
        <w:t xml:space="preserve">the duration of their employment; and  </w:t>
      </w:r>
    </w:p>
    <w:p w14:paraId="24D7647B" w14:textId="77777777" w:rsidR="006F2BF6" w:rsidRPr="00556A2C" w:rsidRDefault="006F2BF6" w:rsidP="00F11299">
      <w:pPr>
        <w:pStyle w:val="ListParagraph"/>
        <w:numPr>
          <w:ilvl w:val="0"/>
          <w:numId w:val="28"/>
        </w:numPr>
        <w:spacing w:after="0" w:line="276" w:lineRule="auto"/>
        <w:contextualSpacing w:val="0"/>
        <w:jc w:val="left"/>
        <w:rPr>
          <w:rFonts w:ascii="Poppins" w:hAnsi="Poppins" w:cs="Poppins"/>
          <w:sz w:val="22"/>
          <w:szCs w:val="22"/>
        </w:rPr>
      </w:pPr>
      <w:r w:rsidRPr="00556A2C">
        <w:rPr>
          <w:rFonts w:ascii="Poppins" w:hAnsi="Poppins" w:cs="Poppins"/>
          <w:sz w:val="22"/>
          <w:szCs w:val="22"/>
        </w:rPr>
        <w:t xml:space="preserve">the position occupied during their employment.   </w:t>
      </w:r>
    </w:p>
    <w:p w14:paraId="5673418E" w14:textId="274837FC" w:rsidR="00FA0E54" w:rsidRDefault="006F2BF6" w:rsidP="00197277">
      <w:pPr>
        <w:spacing w:after="0" w:line="276" w:lineRule="auto"/>
        <w:ind w:left="720"/>
        <w:rPr>
          <w:rFonts w:ascii="Poppins" w:hAnsi="Poppins" w:cs="Poppins"/>
        </w:rPr>
      </w:pPr>
      <w:r w:rsidRPr="00556A2C">
        <w:rPr>
          <w:rFonts w:ascii="Poppins" w:hAnsi="Poppins" w:cs="Poppins"/>
        </w:rPr>
        <w:t xml:space="preserve">This exception shall not permit Council to give an opinion as to that person’s suitability for a particular position with any potential employer unless Council is satisfied that the person has provided their consent for Council to provide a reference, which may include an opinion as to that person’s suitability for the position for which he/she has applied. </w:t>
      </w:r>
    </w:p>
    <w:p w14:paraId="18988129" w14:textId="77777777" w:rsidR="00197277" w:rsidRPr="00556A2C" w:rsidRDefault="00197277" w:rsidP="00197277">
      <w:pPr>
        <w:spacing w:after="0" w:line="276" w:lineRule="auto"/>
        <w:ind w:left="720"/>
        <w:rPr>
          <w:rFonts w:ascii="Poppins" w:hAnsi="Poppins" w:cs="Poppins"/>
        </w:rPr>
      </w:pPr>
    </w:p>
    <w:p w14:paraId="5C577C2B" w14:textId="77777777" w:rsidR="006F2BF6" w:rsidRPr="00A72441" w:rsidRDefault="00262F82" w:rsidP="00FA0E54">
      <w:pPr>
        <w:spacing w:after="0" w:line="276" w:lineRule="auto"/>
        <w:rPr>
          <w:rFonts w:ascii="Poppins" w:hAnsi="Poppins" w:cs="Poppins"/>
          <w:b/>
          <w:bCs/>
          <w:color w:val="7E1232" w:themeColor="accent2" w:themeShade="80"/>
          <w:u w:val="single"/>
        </w:rPr>
      </w:pPr>
      <w:hyperlink r:id="rId76" w:history="1">
        <w:r w:rsidR="006F2BF6" w:rsidRPr="00A72441">
          <w:rPr>
            <w:rFonts w:ascii="Poppins" w:hAnsi="Poppins" w:cs="Poppins"/>
            <w:b/>
            <w:bCs/>
            <w:color w:val="7E1232" w:themeColor="accent2" w:themeShade="80"/>
            <w:u w:val="single"/>
          </w:rPr>
          <w:t>Environmental Planning and Assessment Act 1979 (EPA Act)</w:t>
        </w:r>
      </w:hyperlink>
    </w:p>
    <w:p w14:paraId="6D928C97" w14:textId="0FCC0751" w:rsidR="006F2BF6" w:rsidRPr="00556A2C" w:rsidRDefault="006F2BF6" w:rsidP="00FA0E54">
      <w:pPr>
        <w:spacing w:after="0" w:line="276" w:lineRule="auto"/>
        <w:rPr>
          <w:rFonts w:ascii="Poppins" w:hAnsi="Poppins" w:cs="Poppins"/>
        </w:rPr>
      </w:pPr>
      <w:r w:rsidRPr="00556A2C">
        <w:rPr>
          <w:rFonts w:ascii="Poppins" w:hAnsi="Poppins" w:cs="Poppins"/>
        </w:rPr>
        <w:t>The EPA Act contains provisions that require Council to make development applications and accompanying information publicly available for inspection.</w:t>
      </w:r>
    </w:p>
    <w:p w14:paraId="7E010807" w14:textId="77777777" w:rsidR="00FA0E54" w:rsidRDefault="00FA0E54" w:rsidP="00A72441">
      <w:pPr>
        <w:spacing w:after="0" w:line="276" w:lineRule="auto"/>
        <w:ind w:firstLine="720"/>
        <w:rPr>
          <w:rFonts w:ascii="Poppins" w:hAnsi="Poppins" w:cs="Poppins"/>
          <w:b/>
          <w:bCs/>
          <w:color w:val="7E1232" w:themeColor="accent2" w:themeShade="80"/>
          <w:u w:val="single"/>
        </w:rPr>
      </w:pPr>
    </w:p>
    <w:p w14:paraId="2A287CD6" w14:textId="4F3AE727" w:rsidR="006F2BF6" w:rsidRPr="00A72441" w:rsidRDefault="00262F82" w:rsidP="00FA0E54">
      <w:pPr>
        <w:spacing w:after="0" w:line="276" w:lineRule="auto"/>
        <w:rPr>
          <w:rFonts w:ascii="Poppins" w:hAnsi="Poppins" w:cs="Poppins"/>
          <w:b/>
          <w:bCs/>
          <w:color w:val="7E1232" w:themeColor="accent2" w:themeShade="80"/>
          <w:u w:val="single"/>
        </w:rPr>
      </w:pPr>
      <w:hyperlink r:id="rId77" w:anchor="pt.2-div.3" w:history="1">
        <w:r w:rsidR="006F2BF6" w:rsidRPr="00A72441">
          <w:rPr>
            <w:rFonts w:ascii="Poppins" w:hAnsi="Poppins" w:cs="Poppins"/>
            <w:b/>
            <w:bCs/>
            <w:color w:val="7E1232" w:themeColor="accent2" w:themeShade="80"/>
            <w:u w:val="single"/>
          </w:rPr>
          <w:t>Private and Personal Information Protection Act 1998 (PPIP Act)</w:t>
        </w:r>
      </w:hyperlink>
    </w:p>
    <w:p w14:paraId="225092FB" w14:textId="67694927" w:rsidR="006F2BF6" w:rsidRDefault="00262F82" w:rsidP="00FA0E54">
      <w:pPr>
        <w:spacing w:after="0" w:line="276" w:lineRule="auto"/>
        <w:rPr>
          <w:rFonts w:ascii="Poppins" w:hAnsi="Poppins" w:cs="Poppins"/>
        </w:rPr>
      </w:pPr>
      <w:hyperlink r:id="rId78" w:anchor="pt.2-div.3" w:history="1">
        <w:r w:rsidR="006F2BF6" w:rsidRPr="00556A2C">
          <w:rPr>
            <w:rStyle w:val="Hyperlink"/>
            <w:rFonts w:ascii="Poppins" w:hAnsi="Poppins" w:cs="Poppins"/>
            <w:color w:val="auto"/>
          </w:rPr>
          <w:t>Division 3</w:t>
        </w:r>
      </w:hyperlink>
      <w:r w:rsidR="006F2BF6" w:rsidRPr="00556A2C">
        <w:rPr>
          <w:rFonts w:ascii="Poppins" w:hAnsi="Poppins" w:cs="Poppins"/>
        </w:rPr>
        <w:t xml:space="preserve"> of the PPIP Act provides exemptions from the Privacy Protection Principles that may relate to Council in certain circumstances. </w:t>
      </w:r>
    </w:p>
    <w:p w14:paraId="4D284C49" w14:textId="77777777" w:rsidR="005643A7" w:rsidRPr="00556A2C" w:rsidRDefault="005643A7" w:rsidP="005643A7">
      <w:pPr>
        <w:spacing w:after="0" w:line="276" w:lineRule="auto"/>
        <w:ind w:left="720"/>
        <w:rPr>
          <w:rFonts w:ascii="Poppins" w:hAnsi="Poppins" w:cs="Poppins"/>
        </w:rPr>
      </w:pPr>
    </w:p>
    <w:p w14:paraId="08237470" w14:textId="13366DDE" w:rsidR="006F2BF6" w:rsidRPr="00A7327A" w:rsidRDefault="006F2BF6" w:rsidP="00A7327A">
      <w:pPr>
        <w:pStyle w:val="Heading1"/>
        <w:numPr>
          <w:ilvl w:val="0"/>
          <w:numId w:val="0"/>
        </w:numPr>
        <w:ind w:left="360" w:hanging="360"/>
      </w:pPr>
      <w:bookmarkStart w:id="38" w:name="_IMPLEMENTATION_OF_THIS"/>
      <w:bookmarkStart w:id="39" w:name="_6._IMPLEMENTATION_OF"/>
      <w:bookmarkStart w:id="40" w:name="_Toc119421663"/>
      <w:bookmarkEnd w:id="38"/>
      <w:bookmarkEnd w:id="39"/>
      <w:r w:rsidRPr="00A7327A">
        <w:t>6.</w:t>
      </w:r>
      <w:r w:rsidR="00693D05">
        <w:t xml:space="preserve">   </w:t>
      </w:r>
      <w:r w:rsidRPr="00A7327A">
        <w:t>Implementation of this Privacy Management Plan</w:t>
      </w:r>
      <w:bookmarkEnd w:id="40"/>
    </w:p>
    <w:p w14:paraId="5336AA94" w14:textId="77777777" w:rsidR="006F2BF6" w:rsidRPr="00027B55" w:rsidRDefault="006F2BF6" w:rsidP="00027B55">
      <w:pPr>
        <w:pStyle w:val="Heading1"/>
        <w:numPr>
          <w:ilvl w:val="0"/>
          <w:numId w:val="0"/>
        </w:numPr>
        <w:ind w:left="360" w:hanging="360"/>
        <w:rPr>
          <w:b/>
          <w:bCs/>
          <w:sz w:val="22"/>
          <w:szCs w:val="22"/>
        </w:rPr>
      </w:pPr>
      <w:bookmarkStart w:id="41" w:name="_Toc119421664"/>
      <w:r w:rsidRPr="00027B55">
        <w:rPr>
          <w:b/>
          <w:bCs/>
          <w:sz w:val="22"/>
          <w:szCs w:val="22"/>
        </w:rPr>
        <w:t>6.01 Public awareness</w:t>
      </w:r>
      <w:bookmarkEnd w:id="41"/>
    </w:p>
    <w:p w14:paraId="733ACAF3" w14:textId="77777777" w:rsidR="006F2BF6" w:rsidRPr="00556A2C" w:rsidRDefault="006F2BF6" w:rsidP="006F2BF6">
      <w:pPr>
        <w:spacing w:after="0" w:line="276" w:lineRule="auto"/>
        <w:rPr>
          <w:rFonts w:ascii="Poppins" w:hAnsi="Poppins" w:cs="Poppins"/>
        </w:rPr>
      </w:pPr>
      <w:r w:rsidRPr="00556A2C">
        <w:rPr>
          <w:rFonts w:ascii="Poppins" w:hAnsi="Poppins" w:cs="Poppins"/>
        </w:rPr>
        <w:t>We will promote awareness of this Plan and rights under the PPIP and HRIP Acts to the public by:</w:t>
      </w:r>
    </w:p>
    <w:p w14:paraId="3188CEA7" w14:textId="77777777" w:rsidR="006F2BF6" w:rsidRPr="00556A2C" w:rsidRDefault="006F2BF6" w:rsidP="00F11299">
      <w:pPr>
        <w:pStyle w:val="ListParagraph"/>
        <w:numPr>
          <w:ilvl w:val="0"/>
          <w:numId w:val="29"/>
        </w:numPr>
        <w:spacing w:after="0" w:line="276" w:lineRule="auto"/>
        <w:contextualSpacing w:val="0"/>
        <w:rPr>
          <w:rFonts w:ascii="Poppins" w:hAnsi="Poppins" w:cs="Poppins"/>
          <w:sz w:val="22"/>
          <w:szCs w:val="22"/>
        </w:rPr>
      </w:pPr>
      <w:r w:rsidRPr="00556A2C">
        <w:rPr>
          <w:rFonts w:ascii="Poppins" w:hAnsi="Poppins" w:cs="Poppins"/>
          <w:sz w:val="22"/>
          <w:szCs w:val="22"/>
        </w:rPr>
        <w:t xml:space="preserve">publishing this Plan on Council’s </w:t>
      </w:r>
      <w:proofErr w:type="gramStart"/>
      <w:r w:rsidRPr="00556A2C">
        <w:rPr>
          <w:rFonts w:ascii="Poppins" w:hAnsi="Poppins" w:cs="Poppins"/>
          <w:sz w:val="22"/>
          <w:szCs w:val="22"/>
        </w:rPr>
        <w:t>website;</w:t>
      </w:r>
      <w:proofErr w:type="gramEnd"/>
    </w:p>
    <w:p w14:paraId="686CB89A" w14:textId="77777777" w:rsidR="006F2BF6" w:rsidRPr="00556A2C" w:rsidRDefault="006F2BF6" w:rsidP="00F11299">
      <w:pPr>
        <w:pStyle w:val="ListParagraph"/>
        <w:numPr>
          <w:ilvl w:val="0"/>
          <w:numId w:val="29"/>
        </w:numPr>
        <w:spacing w:after="0" w:line="276" w:lineRule="auto"/>
        <w:contextualSpacing w:val="0"/>
        <w:rPr>
          <w:rFonts w:ascii="Poppins" w:hAnsi="Poppins" w:cs="Poppins"/>
          <w:sz w:val="22"/>
          <w:szCs w:val="22"/>
        </w:rPr>
      </w:pPr>
      <w:r w:rsidRPr="00556A2C">
        <w:rPr>
          <w:rFonts w:ascii="Poppins" w:hAnsi="Poppins" w:cs="Poppins"/>
          <w:sz w:val="22"/>
          <w:szCs w:val="22"/>
        </w:rPr>
        <w:t xml:space="preserve">telling people about the Plan when they enquire about personal and health </w:t>
      </w:r>
      <w:proofErr w:type="gramStart"/>
      <w:r w:rsidRPr="00556A2C">
        <w:rPr>
          <w:rFonts w:ascii="Poppins" w:hAnsi="Poppins" w:cs="Poppins"/>
          <w:sz w:val="22"/>
          <w:szCs w:val="22"/>
        </w:rPr>
        <w:t>information;</w:t>
      </w:r>
      <w:proofErr w:type="gramEnd"/>
    </w:p>
    <w:p w14:paraId="2DF2E747" w14:textId="77777777" w:rsidR="006F2BF6" w:rsidRPr="00556A2C" w:rsidRDefault="006F2BF6" w:rsidP="00F11299">
      <w:pPr>
        <w:pStyle w:val="ListParagraph"/>
        <w:numPr>
          <w:ilvl w:val="0"/>
          <w:numId w:val="29"/>
        </w:numPr>
        <w:spacing w:after="0" w:line="276" w:lineRule="auto"/>
        <w:contextualSpacing w:val="0"/>
        <w:rPr>
          <w:rFonts w:ascii="Poppins" w:hAnsi="Poppins" w:cs="Poppins"/>
          <w:sz w:val="22"/>
          <w:szCs w:val="22"/>
        </w:rPr>
      </w:pPr>
      <w:r w:rsidRPr="00556A2C">
        <w:rPr>
          <w:rFonts w:ascii="Poppins" w:hAnsi="Poppins" w:cs="Poppins"/>
          <w:sz w:val="22"/>
          <w:szCs w:val="22"/>
        </w:rPr>
        <w:t>including privacy statements on application forms and invitations for community engagement; and</w:t>
      </w:r>
    </w:p>
    <w:p w14:paraId="306121D1" w14:textId="00CBD8C7" w:rsidR="006F2BF6" w:rsidRPr="00A72441" w:rsidRDefault="006F2BF6" w:rsidP="00F11299">
      <w:pPr>
        <w:pStyle w:val="ListParagraph"/>
        <w:numPr>
          <w:ilvl w:val="0"/>
          <w:numId w:val="29"/>
        </w:numPr>
        <w:spacing w:after="0" w:line="276" w:lineRule="auto"/>
        <w:contextualSpacing w:val="0"/>
        <w:rPr>
          <w:rFonts w:ascii="Poppins" w:hAnsi="Poppins" w:cs="Poppins"/>
          <w:sz w:val="22"/>
          <w:szCs w:val="22"/>
        </w:rPr>
      </w:pPr>
      <w:r w:rsidRPr="00556A2C">
        <w:rPr>
          <w:rFonts w:ascii="Poppins" w:hAnsi="Poppins" w:cs="Poppins"/>
          <w:sz w:val="22"/>
          <w:szCs w:val="22"/>
        </w:rPr>
        <w:t xml:space="preserve">complying with the requirements of the </w:t>
      </w:r>
      <w:r w:rsidRPr="00556A2C">
        <w:rPr>
          <w:rFonts w:ascii="Poppins" w:hAnsi="Poppins" w:cs="Poppins"/>
          <w:i/>
          <w:iCs/>
          <w:sz w:val="22"/>
          <w:szCs w:val="22"/>
        </w:rPr>
        <w:t xml:space="preserve">Government Information (Public Access) Act 2009; </w:t>
      </w:r>
      <w:r w:rsidRPr="00556A2C">
        <w:rPr>
          <w:rFonts w:ascii="Poppins" w:hAnsi="Poppins" w:cs="Poppins"/>
          <w:sz w:val="22"/>
          <w:szCs w:val="22"/>
        </w:rPr>
        <w:t xml:space="preserve">the </w:t>
      </w:r>
      <w:r w:rsidRPr="00556A2C">
        <w:rPr>
          <w:rFonts w:ascii="Poppins" w:hAnsi="Poppins" w:cs="Poppins"/>
          <w:i/>
          <w:iCs/>
          <w:sz w:val="22"/>
          <w:szCs w:val="22"/>
        </w:rPr>
        <w:t>Environmental Planning and Assessment Act 1979</w:t>
      </w:r>
      <w:r w:rsidRPr="00556A2C">
        <w:rPr>
          <w:rFonts w:ascii="Poppins" w:hAnsi="Poppins" w:cs="Poppins"/>
          <w:sz w:val="22"/>
          <w:szCs w:val="22"/>
        </w:rPr>
        <w:t>; and</w:t>
      </w:r>
      <w:r w:rsidRPr="00556A2C">
        <w:rPr>
          <w:rFonts w:ascii="Poppins" w:hAnsi="Poppins" w:cs="Poppins"/>
          <w:i/>
          <w:iCs/>
          <w:sz w:val="22"/>
          <w:szCs w:val="22"/>
        </w:rPr>
        <w:t xml:space="preserve"> </w:t>
      </w:r>
      <w:r w:rsidRPr="00556A2C">
        <w:rPr>
          <w:rFonts w:ascii="Poppins" w:hAnsi="Poppins" w:cs="Poppins"/>
          <w:sz w:val="22"/>
          <w:szCs w:val="22"/>
        </w:rPr>
        <w:t xml:space="preserve">the </w:t>
      </w:r>
      <w:r w:rsidRPr="00556A2C">
        <w:rPr>
          <w:rFonts w:ascii="Poppins" w:hAnsi="Poppins" w:cs="Poppins"/>
          <w:i/>
          <w:iCs/>
          <w:sz w:val="22"/>
          <w:szCs w:val="22"/>
        </w:rPr>
        <w:t>Copyright Act 1968 (</w:t>
      </w:r>
      <w:proofErr w:type="spellStart"/>
      <w:r w:rsidRPr="00556A2C">
        <w:rPr>
          <w:rFonts w:ascii="Poppins" w:hAnsi="Poppins" w:cs="Poppins"/>
          <w:i/>
          <w:iCs/>
          <w:sz w:val="22"/>
          <w:szCs w:val="22"/>
        </w:rPr>
        <w:t>Cth</w:t>
      </w:r>
      <w:proofErr w:type="spellEnd"/>
      <w:r w:rsidRPr="00556A2C">
        <w:rPr>
          <w:rFonts w:ascii="Poppins" w:hAnsi="Poppins" w:cs="Poppins"/>
          <w:i/>
          <w:iCs/>
          <w:sz w:val="22"/>
          <w:szCs w:val="22"/>
        </w:rPr>
        <w:t>)</w:t>
      </w:r>
      <w:r w:rsidRPr="00556A2C">
        <w:rPr>
          <w:rFonts w:ascii="Poppins" w:hAnsi="Poppins" w:cs="Poppins"/>
          <w:sz w:val="22"/>
          <w:szCs w:val="22"/>
        </w:rPr>
        <w:t xml:space="preserve"> when communicating with members of the public about land and environment, third party copyright material and information held by Council.</w:t>
      </w:r>
    </w:p>
    <w:p w14:paraId="195B2B2A" w14:textId="77777777" w:rsidR="006F2BF6" w:rsidRPr="00027B55" w:rsidRDefault="006F2BF6" w:rsidP="00027B55">
      <w:pPr>
        <w:pStyle w:val="Heading1"/>
        <w:numPr>
          <w:ilvl w:val="0"/>
          <w:numId w:val="0"/>
        </w:numPr>
        <w:ind w:left="360" w:hanging="360"/>
        <w:rPr>
          <w:b/>
          <w:bCs/>
          <w:sz w:val="22"/>
          <w:szCs w:val="22"/>
        </w:rPr>
      </w:pPr>
      <w:bookmarkStart w:id="42" w:name="_Toc119421665"/>
      <w:r w:rsidRPr="00027B55">
        <w:rPr>
          <w:b/>
          <w:bCs/>
          <w:sz w:val="22"/>
          <w:szCs w:val="22"/>
        </w:rPr>
        <w:t>6.02 Staff awareness</w:t>
      </w:r>
      <w:bookmarkEnd w:id="42"/>
    </w:p>
    <w:p w14:paraId="5993B4BC" w14:textId="77777777" w:rsidR="006F2BF6" w:rsidRPr="00556A2C" w:rsidRDefault="006F2BF6" w:rsidP="006F2BF6">
      <w:pPr>
        <w:spacing w:after="0" w:line="276" w:lineRule="auto"/>
        <w:rPr>
          <w:rFonts w:ascii="Poppins" w:hAnsi="Poppins" w:cs="Poppins"/>
        </w:rPr>
      </w:pPr>
      <w:r w:rsidRPr="00556A2C">
        <w:rPr>
          <w:rFonts w:ascii="Poppins" w:hAnsi="Poppins" w:cs="Poppins"/>
        </w:rPr>
        <w:t xml:space="preserve">In accordance with the requirements of </w:t>
      </w:r>
      <w:hyperlink r:id="rId79" w:anchor="sec.33" w:history="1">
        <w:r w:rsidRPr="00556A2C">
          <w:rPr>
            <w:rStyle w:val="Hyperlink"/>
            <w:rFonts w:ascii="Poppins" w:hAnsi="Poppins" w:cs="Poppins"/>
            <w:color w:val="000000" w:themeColor="text1"/>
          </w:rPr>
          <w:t>section 33(2)(b)</w:t>
        </w:r>
      </w:hyperlink>
      <w:r w:rsidRPr="00556A2C">
        <w:rPr>
          <w:rFonts w:ascii="Poppins" w:hAnsi="Poppins" w:cs="Poppins"/>
        </w:rPr>
        <w:t xml:space="preserve"> of the PPIP Act, we disseminate information about this Plan to our staff by:</w:t>
      </w:r>
    </w:p>
    <w:p w14:paraId="12897F45" w14:textId="77777777" w:rsidR="006F2BF6" w:rsidRPr="00556A2C" w:rsidRDefault="006F2BF6" w:rsidP="00F11299">
      <w:pPr>
        <w:pStyle w:val="ListParagraph"/>
        <w:numPr>
          <w:ilvl w:val="0"/>
          <w:numId w:val="30"/>
        </w:numPr>
        <w:spacing w:after="0" w:line="276" w:lineRule="auto"/>
        <w:contextualSpacing w:val="0"/>
        <w:rPr>
          <w:rFonts w:ascii="Poppins" w:hAnsi="Poppins" w:cs="Poppins"/>
          <w:sz w:val="22"/>
          <w:szCs w:val="22"/>
        </w:rPr>
      </w:pPr>
      <w:r w:rsidRPr="00556A2C">
        <w:rPr>
          <w:rFonts w:ascii="Poppins" w:hAnsi="Poppins" w:cs="Poppins"/>
          <w:sz w:val="22"/>
          <w:szCs w:val="22"/>
        </w:rPr>
        <w:t xml:space="preserve">ensuring staff receive a copy of this Plan when they commence employment with </w:t>
      </w:r>
      <w:proofErr w:type="gramStart"/>
      <w:r w:rsidRPr="00556A2C">
        <w:rPr>
          <w:rFonts w:ascii="Poppins" w:hAnsi="Poppins" w:cs="Poppins"/>
          <w:sz w:val="22"/>
          <w:szCs w:val="22"/>
        </w:rPr>
        <w:t>Council;</w:t>
      </w:r>
      <w:proofErr w:type="gramEnd"/>
    </w:p>
    <w:p w14:paraId="3FE42DEB" w14:textId="77777777" w:rsidR="006F2BF6" w:rsidRPr="00556A2C" w:rsidRDefault="006F2BF6" w:rsidP="00F11299">
      <w:pPr>
        <w:pStyle w:val="ListParagraph"/>
        <w:numPr>
          <w:ilvl w:val="0"/>
          <w:numId w:val="30"/>
        </w:numPr>
        <w:spacing w:after="0" w:line="276" w:lineRule="auto"/>
        <w:contextualSpacing w:val="0"/>
        <w:rPr>
          <w:rFonts w:ascii="Poppins" w:hAnsi="Poppins" w:cs="Poppins"/>
          <w:sz w:val="22"/>
          <w:szCs w:val="22"/>
        </w:rPr>
      </w:pPr>
      <w:r w:rsidRPr="00556A2C">
        <w:rPr>
          <w:rFonts w:ascii="Poppins" w:hAnsi="Poppins" w:cs="Poppins"/>
          <w:sz w:val="22"/>
          <w:szCs w:val="22"/>
        </w:rPr>
        <w:t xml:space="preserve">ensuring staff are promptly notified of updates to the </w:t>
      </w:r>
      <w:proofErr w:type="gramStart"/>
      <w:r w:rsidRPr="00556A2C">
        <w:rPr>
          <w:rFonts w:ascii="Poppins" w:hAnsi="Poppins" w:cs="Poppins"/>
          <w:sz w:val="22"/>
          <w:szCs w:val="22"/>
        </w:rPr>
        <w:t>Plan;</w:t>
      </w:r>
      <w:proofErr w:type="gramEnd"/>
    </w:p>
    <w:p w14:paraId="2FC25E86" w14:textId="77777777" w:rsidR="006F2BF6" w:rsidRPr="00556A2C" w:rsidRDefault="006F2BF6" w:rsidP="00F11299">
      <w:pPr>
        <w:pStyle w:val="ListParagraph"/>
        <w:numPr>
          <w:ilvl w:val="0"/>
          <w:numId w:val="30"/>
        </w:numPr>
        <w:spacing w:after="0" w:line="276" w:lineRule="auto"/>
        <w:contextualSpacing w:val="0"/>
        <w:rPr>
          <w:rFonts w:ascii="Poppins" w:hAnsi="Poppins" w:cs="Poppins"/>
          <w:sz w:val="22"/>
          <w:szCs w:val="22"/>
        </w:rPr>
      </w:pPr>
      <w:r w:rsidRPr="00556A2C">
        <w:rPr>
          <w:rFonts w:ascii="Poppins" w:hAnsi="Poppins" w:cs="Poppins"/>
          <w:sz w:val="22"/>
          <w:szCs w:val="22"/>
        </w:rPr>
        <w:t xml:space="preserve">providing training and targeted advice to staff and business units to help them understand how to deal with personal and health information in the workplace, </w:t>
      </w:r>
      <w:r w:rsidRPr="00556A2C">
        <w:rPr>
          <w:rFonts w:ascii="Poppins" w:hAnsi="Poppins" w:cs="Poppins"/>
          <w:sz w:val="22"/>
          <w:szCs w:val="22"/>
        </w:rPr>
        <w:lastRenderedPageBreak/>
        <w:t>including in the development of Council policies (</w:t>
      </w:r>
      <w:proofErr w:type="gramStart"/>
      <w:r w:rsidRPr="00556A2C">
        <w:rPr>
          <w:rFonts w:ascii="Poppins" w:hAnsi="Poppins" w:cs="Poppins"/>
          <w:sz w:val="22"/>
          <w:szCs w:val="22"/>
        </w:rPr>
        <w:t>e.g.</w:t>
      </w:r>
      <w:proofErr w:type="gramEnd"/>
      <w:r w:rsidRPr="00556A2C">
        <w:rPr>
          <w:rFonts w:ascii="Poppins" w:hAnsi="Poppins" w:cs="Poppins"/>
          <w:sz w:val="22"/>
          <w:szCs w:val="22"/>
        </w:rPr>
        <w:t xml:space="preserve"> induction program, training provided by the Privacy Contact Officer and specified training for specific roles). This training will </w:t>
      </w:r>
      <w:proofErr w:type="spellStart"/>
      <w:r w:rsidRPr="00556A2C">
        <w:rPr>
          <w:rFonts w:ascii="Poppins" w:hAnsi="Poppins" w:cs="Poppins"/>
          <w:sz w:val="22"/>
          <w:szCs w:val="22"/>
        </w:rPr>
        <w:t>emphasise</w:t>
      </w:r>
      <w:proofErr w:type="spellEnd"/>
      <w:r w:rsidRPr="00556A2C">
        <w:rPr>
          <w:rFonts w:ascii="Poppins" w:hAnsi="Poppins" w:cs="Poppins"/>
          <w:sz w:val="22"/>
          <w:szCs w:val="22"/>
        </w:rPr>
        <w:t xml:space="preserve"> privacy management principles, </w:t>
      </w:r>
      <w:proofErr w:type="spellStart"/>
      <w:r w:rsidRPr="00556A2C">
        <w:rPr>
          <w:rFonts w:ascii="Poppins" w:hAnsi="Poppins" w:cs="Poppins"/>
          <w:sz w:val="22"/>
          <w:szCs w:val="22"/>
        </w:rPr>
        <w:t>minimisation</w:t>
      </w:r>
      <w:proofErr w:type="spellEnd"/>
      <w:r w:rsidRPr="00556A2C">
        <w:rPr>
          <w:rFonts w:ascii="Poppins" w:hAnsi="Poppins" w:cs="Poppins"/>
          <w:sz w:val="22"/>
          <w:szCs w:val="22"/>
        </w:rPr>
        <w:t xml:space="preserve"> of collection of personal and health information, identification and protection of sensitive information, and best practice to ensure that our policies comply with the requirements of the PPIP and HRIP </w:t>
      </w:r>
      <w:proofErr w:type="gramStart"/>
      <w:r w:rsidRPr="00556A2C">
        <w:rPr>
          <w:rFonts w:ascii="Poppins" w:hAnsi="Poppins" w:cs="Poppins"/>
          <w:sz w:val="22"/>
          <w:szCs w:val="22"/>
        </w:rPr>
        <w:t>Acts;</w:t>
      </w:r>
      <w:proofErr w:type="gramEnd"/>
    </w:p>
    <w:p w14:paraId="4EB0FF77" w14:textId="77777777" w:rsidR="006F2BF6" w:rsidRPr="00556A2C" w:rsidRDefault="006F2BF6" w:rsidP="00F11299">
      <w:pPr>
        <w:pStyle w:val="ListParagraph"/>
        <w:numPr>
          <w:ilvl w:val="0"/>
          <w:numId w:val="30"/>
        </w:numPr>
        <w:spacing w:after="0" w:line="276" w:lineRule="auto"/>
        <w:contextualSpacing w:val="0"/>
        <w:rPr>
          <w:rFonts w:ascii="Poppins" w:hAnsi="Poppins" w:cs="Poppins"/>
          <w:sz w:val="22"/>
          <w:szCs w:val="22"/>
        </w:rPr>
      </w:pPr>
      <w:r w:rsidRPr="00556A2C">
        <w:rPr>
          <w:rFonts w:ascii="Poppins" w:hAnsi="Poppins" w:cs="Poppins"/>
          <w:sz w:val="22"/>
          <w:szCs w:val="22"/>
        </w:rPr>
        <w:t xml:space="preserve">encouraging staff to refer to the Plan and/or to liaise with our Privacy Contact Officer if they are unsure about a privacy </w:t>
      </w:r>
      <w:proofErr w:type="gramStart"/>
      <w:r w:rsidRPr="00556A2C">
        <w:rPr>
          <w:rFonts w:ascii="Poppins" w:hAnsi="Poppins" w:cs="Poppins"/>
          <w:sz w:val="22"/>
          <w:szCs w:val="22"/>
        </w:rPr>
        <w:t>issue;</w:t>
      </w:r>
      <w:proofErr w:type="gramEnd"/>
    </w:p>
    <w:p w14:paraId="77454853" w14:textId="77777777" w:rsidR="006F2BF6" w:rsidRPr="00556A2C" w:rsidRDefault="006F2BF6" w:rsidP="00F11299">
      <w:pPr>
        <w:pStyle w:val="ListParagraph"/>
        <w:numPr>
          <w:ilvl w:val="0"/>
          <w:numId w:val="30"/>
        </w:numPr>
        <w:spacing w:after="0" w:line="276" w:lineRule="auto"/>
        <w:contextualSpacing w:val="0"/>
        <w:rPr>
          <w:rFonts w:ascii="Poppins" w:hAnsi="Poppins" w:cs="Poppins"/>
          <w:sz w:val="22"/>
          <w:szCs w:val="22"/>
        </w:rPr>
      </w:pPr>
      <w:r w:rsidRPr="00556A2C">
        <w:rPr>
          <w:rFonts w:ascii="Poppins" w:hAnsi="Poppins" w:cs="Poppins"/>
          <w:sz w:val="22"/>
          <w:szCs w:val="22"/>
        </w:rPr>
        <w:t xml:space="preserve">ensuring that staff can easily access a copy of the Plan by publishing the Plan to the staff </w:t>
      </w:r>
      <w:proofErr w:type="gramStart"/>
      <w:r w:rsidRPr="00556A2C">
        <w:rPr>
          <w:rFonts w:ascii="Poppins" w:hAnsi="Poppins" w:cs="Poppins"/>
          <w:sz w:val="22"/>
          <w:szCs w:val="22"/>
        </w:rPr>
        <w:t>intranet;</w:t>
      </w:r>
      <w:proofErr w:type="gramEnd"/>
    </w:p>
    <w:p w14:paraId="37F49F06" w14:textId="77777777" w:rsidR="006F2BF6" w:rsidRPr="00556A2C" w:rsidRDefault="006F2BF6" w:rsidP="00F11299">
      <w:pPr>
        <w:pStyle w:val="ListParagraph"/>
        <w:numPr>
          <w:ilvl w:val="0"/>
          <w:numId w:val="30"/>
        </w:numPr>
        <w:spacing w:after="0" w:line="276" w:lineRule="auto"/>
        <w:contextualSpacing w:val="0"/>
        <w:rPr>
          <w:rFonts w:ascii="Poppins" w:hAnsi="Poppins" w:cs="Poppins"/>
          <w:sz w:val="22"/>
          <w:szCs w:val="22"/>
        </w:rPr>
      </w:pPr>
      <w:r w:rsidRPr="00556A2C">
        <w:rPr>
          <w:rFonts w:ascii="Poppins" w:hAnsi="Poppins" w:cs="Poppins"/>
          <w:sz w:val="22"/>
          <w:szCs w:val="22"/>
        </w:rPr>
        <w:t xml:space="preserve">promoting Plan compliance in the workplace by participating in promotional activities as part of the annual Privacy Awareness </w:t>
      </w:r>
      <w:proofErr w:type="gramStart"/>
      <w:r w:rsidRPr="00556A2C">
        <w:rPr>
          <w:rFonts w:ascii="Poppins" w:hAnsi="Poppins" w:cs="Poppins"/>
          <w:sz w:val="22"/>
          <w:szCs w:val="22"/>
        </w:rPr>
        <w:t>Week;</w:t>
      </w:r>
      <w:proofErr w:type="gramEnd"/>
    </w:p>
    <w:p w14:paraId="3E858139" w14:textId="77777777" w:rsidR="006F2BF6" w:rsidRPr="00556A2C" w:rsidRDefault="006F2BF6" w:rsidP="00F11299">
      <w:pPr>
        <w:pStyle w:val="ListParagraph"/>
        <w:numPr>
          <w:ilvl w:val="0"/>
          <w:numId w:val="30"/>
        </w:numPr>
        <w:spacing w:after="0" w:line="276" w:lineRule="auto"/>
        <w:contextualSpacing w:val="0"/>
        <w:rPr>
          <w:rFonts w:ascii="Poppins" w:hAnsi="Poppins" w:cs="Poppins"/>
          <w:sz w:val="22"/>
          <w:szCs w:val="22"/>
        </w:rPr>
      </w:pPr>
      <w:r w:rsidRPr="00556A2C">
        <w:rPr>
          <w:rFonts w:ascii="Poppins" w:hAnsi="Poppins" w:cs="Poppins"/>
          <w:sz w:val="22"/>
          <w:szCs w:val="22"/>
        </w:rPr>
        <w:t>giving third party contractors a copy of the Plan and training them in privacy where necessary; and</w:t>
      </w:r>
    </w:p>
    <w:p w14:paraId="01842F6E" w14:textId="36C5FAF7" w:rsidR="006F2BF6" w:rsidRPr="00A72441" w:rsidRDefault="006F2BF6" w:rsidP="00F11299">
      <w:pPr>
        <w:pStyle w:val="ListParagraph"/>
        <w:numPr>
          <w:ilvl w:val="0"/>
          <w:numId w:val="30"/>
        </w:numPr>
        <w:spacing w:after="0" w:line="276" w:lineRule="auto"/>
        <w:contextualSpacing w:val="0"/>
        <w:rPr>
          <w:rFonts w:ascii="Poppins" w:hAnsi="Poppins" w:cs="Poppins"/>
          <w:sz w:val="22"/>
          <w:szCs w:val="22"/>
        </w:rPr>
      </w:pPr>
      <w:r w:rsidRPr="00556A2C">
        <w:rPr>
          <w:rFonts w:ascii="Poppins" w:hAnsi="Poppins" w:cs="Poppins"/>
          <w:sz w:val="22"/>
          <w:szCs w:val="22"/>
        </w:rPr>
        <w:t>ensuring the elected Council and the Audit, Risk and Improvement Committee is given a copy of this Plan.</w:t>
      </w:r>
    </w:p>
    <w:p w14:paraId="471C2DD5" w14:textId="77777777" w:rsidR="006F2BF6" w:rsidRPr="00027B55" w:rsidRDefault="006F2BF6" w:rsidP="00027B55">
      <w:pPr>
        <w:pStyle w:val="Heading1"/>
        <w:numPr>
          <w:ilvl w:val="0"/>
          <w:numId w:val="0"/>
        </w:numPr>
        <w:ind w:left="360" w:hanging="360"/>
        <w:rPr>
          <w:b/>
          <w:bCs/>
          <w:sz w:val="22"/>
          <w:szCs w:val="22"/>
        </w:rPr>
      </w:pPr>
      <w:bookmarkStart w:id="43" w:name="_Toc97130843"/>
      <w:bookmarkStart w:id="44" w:name="_Toc119421666"/>
      <w:r w:rsidRPr="00027B55">
        <w:rPr>
          <w:b/>
          <w:bCs/>
          <w:sz w:val="22"/>
          <w:szCs w:val="22"/>
        </w:rPr>
        <w:t>6.03 Data breaches</w:t>
      </w:r>
      <w:bookmarkEnd w:id="43"/>
      <w:bookmarkEnd w:id="44"/>
    </w:p>
    <w:p w14:paraId="53FDB258" w14:textId="6439B4F6" w:rsidR="006F2BF6" w:rsidRPr="00556A2C" w:rsidRDefault="006F2BF6" w:rsidP="006F2BF6">
      <w:pPr>
        <w:spacing w:after="0" w:line="276" w:lineRule="auto"/>
        <w:rPr>
          <w:rFonts w:ascii="Poppins" w:hAnsi="Poppins" w:cs="Poppins"/>
        </w:rPr>
      </w:pPr>
      <w:r w:rsidRPr="00556A2C">
        <w:rPr>
          <w:rFonts w:ascii="Poppins" w:hAnsi="Poppins" w:cs="Poppins"/>
        </w:rPr>
        <w:t xml:space="preserve">Council’s Data Breach Protocol provides a procedure for managing data breaches. The procedure includes key actions and responsibilities relating to containment, evaluation, notification, and prevention aspects of data breaches.  The Protocol highlights the importance of protecting personal information from risk of loss, theft, </w:t>
      </w:r>
      <w:proofErr w:type="spellStart"/>
      <w:r w:rsidRPr="00556A2C">
        <w:rPr>
          <w:rFonts w:ascii="Poppins" w:hAnsi="Poppins" w:cs="Poppins"/>
        </w:rPr>
        <w:t>unauthorised</w:t>
      </w:r>
      <w:proofErr w:type="spellEnd"/>
      <w:r w:rsidRPr="00556A2C">
        <w:rPr>
          <w:rFonts w:ascii="Poppins" w:hAnsi="Poppins" w:cs="Poppins"/>
        </w:rPr>
        <w:t xml:space="preserve"> access, and accidental or </w:t>
      </w:r>
      <w:proofErr w:type="spellStart"/>
      <w:r w:rsidRPr="00556A2C">
        <w:rPr>
          <w:rFonts w:ascii="Poppins" w:hAnsi="Poppins" w:cs="Poppins"/>
        </w:rPr>
        <w:t>unauthorised</w:t>
      </w:r>
      <w:proofErr w:type="spellEnd"/>
      <w:r w:rsidRPr="00556A2C">
        <w:rPr>
          <w:rFonts w:ascii="Poppins" w:hAnsi="Poppins" w:cs="Poppins"/>
        </w:rPr>
        <w:t xml:space="preserve"> disclosure.</w:t>
      </w:r>
    </w:p>
    <w:p w14:paraId="46AFAC3D" w14:textId="77777777" w:rsidR="006F2BF6" w:rsidRPr="00027B55" w:rsidRDefault="006F2BF6" w:rsidP="00027B55">
      <w:pPr>
        <w:pStyle w:val="Heading1"/>
        <w:numPr>
          <w:ilvl w:val="0"/>
          <w:numId w:val="0"/>
        </w:numPr>
        <w:ind w:left="360" w:hanging="360"/>
        <w:rPr>
          <w:b/>
          <w:bCs/>
          <w:sz w:val="22"/>
          <w:szCs w:val="22"/>
        </w:rPr>
      </w:pPr>
      <w:bookmarkStart w:id="45" w:name="_Toc119421667"/>
      <w:bookmarkStart w:id="46" w:name="_Hlk120786171"/>
      <w:r w:rsidRPr="00027B55">
        <w:rPr>
          <w:b/>
          <w:bCs/>
          <w:sz w:val="22"/>
          <w:szCs w:val="22"/>
        </w:rPr>
        <w:t>6.04 Privacy Contact Officer</w:t>
      </w:r>
      <w:bookmarkEnd w:id="45"/>
    </w:p>
    <w:bookmarkEnd w:id="46"/>
    <w:p w14:paraId="5C6F8AEE" w14:textId="77777777" w:rsidR="006F2BF6" w:rsidRPr="00556A2C" w:rsidRDefault="006F2BF6" w:rsidP="006F2BF6">
      <w:pPr>
        <w:spacing w:after="0" w:line="276" w:lineRule="auto"/>
        <w:rPr>
          <w:rFonts w:ascii="Poppins" w:hAnsi="Poppins" w:cs="Poppins"/>
          <w:color w:val="202124"/>
        </w:rPr>
      </w:pPr>
      <w:r w:rsidRPr="00556A2C">
        <w:rPr>
          <w:rFonts w:ascii="Poppins" w:hAnsi="Poppins" w:cs="Poppins"/>
        </w:rPr>
        <w:t xml:space="preserve">Council’s Right to Information Coordinator serves as Council’s Privacy Contact Officer. Our </w:t>
      </w:r>
      <w:r w:rsidRPr="00556A2C">
        <w:rPr>
          <w:rFonts w:ascii="Poppins" w:hAnsi="Poppins" w:cs="Poppins"/>
          <w:color w:val="202124"/>
        </w:rPr>
        <w:t>Privacy Contact Officer coordinates a range of functions to help us to comply with legislative requirements and is the first point of contact for advice on privacy matters. Our Privacy Contact Officer:</w:t>
      </w:r>
    </w:p>
    <w:p w14:paraId="3E31C672" w14:textId="77777777" w:rsidR="006F2BF6" w:rsidRPr="00556A2C" w:rsidRDefault="006F2BF6" w:rsidP="00F11299">
      <w:pPr>
        <w:pStyle w:val="ListParagraph"/>
        <w:numPr>
          <w:ilvl w:val="0"/>
          <w:numId w:val="31"/>
        </w:numPr>
        <w:spacing w:after="0" w:line="276" w:lineRule="auto"/>
        <w:contextualSpacing w:val="0"/>
        <w:rPr>
          <w:rFonts w:ascii="Poppins" w:hAnsi="Poppins" w:cs="Poppins"/>
          <w:sz w:val="22"/>
          <w:szCs w:val="22"/>
        </w:rPr>
      </w:pPr>
      <w:r w:rsidRPr="00556A2C">
        <w:rPr>
          <w:rFonts w:ascii="Poppins" w:hAnsi="Poppins" w:cs="Poppins"/>
          <w:sz w:val="22"/>
          <w:szCs w:val="22"/>
        </w:rPr>
        <w:t xml:space="preserve">receives advice and updated information from the IPC about the implementation of the PPIP and HRIP </w:t>
      </w:r>
      <w:proofErr w:type="gramStart"/>
      <w:r w:rsidRPr="00556A2C">
        <w:rPr>
          <w:rFonts w:ascii="Poppins" w:hAnsi="Poppins" w:cs="Poppins"/>
          <w:sz w:val="22"/>
          <w:szCs w:val="22"/>
        </w:rPr>
        <w:t>Acts;</w:t>
      </w:r>
      <w:proofErr w:type="gramEnd"/>
    </w:p>
    <w:p w14:paraId="1696D22B" w14:textId="77777777" w:rsidR="006F2BF6" w:rsidRPr="00556A2C" w:rsidRDefault="006F2BF6" w:rsidP="00F11299">
      <w:pPr>
        <w:pStyle w:val="ListParagraph"/>
        <w:numPr>
          <w:ilvl w:val="0"/>
          <w:numId w:val="31"/>
        </w:numPr>
        <w:spacing w:after="0" w:line="276" w:lineRule="auto"/>
        <w:contextualSpacing w:val="0"/>
        <w:rPr>
          <w:rFonts w:ascii="Poppins" w:hAnsi="Poppins" w:cs="Poppins"/>
          <w:sz w:val="22"/>
          <w:szCs w:val="22"/>
        </w:rPr>
      </w:pPr>
      <w:r w:rsidRPr="00556A2C">
        <w:rPr>
          <w:rFonts w:ascii="Poppins" w:hAnsi="Poppins" w:cs="Poppins"/>
          <w:sz w:val="22"/>
          <w:szCs w:val="22"/>
        </w:rPr>
        <w:t xml:space="preserve">acts as a first point of contact/liaison with the IPC for all matters related to privacy and personal </w:t>
      </w:r>
      <w:proofErr w:type="gramStart"/>
      <w:r w:rsidRPr="00556A2C">
        <w:rPr>
          <w:rFonts w:ascii="Poppins" w:hAnsi="Poppins" w:cs="Poppins"/>
          <w:sz w:val="22"/>
          <w:szCs w:val="22"/>
        </w:rPr>
        <w:t>information;</w:t>
      </w:r>
      <w:proofErr w:type="gramEnd"/>
    </w:p>
    <w:p w14:paraId="33096B6D" w14:textId="77777777" w:rsidR="006F2BF6" w:rsidRPr="00556A2C" w:rsidRDefault="006F2BF6" w:rsidP="00F11299">
      <w:pPr>
        <w:pStyle w:val="ListParagraph"/>
        <w:numPr>
          <w:ilvl w:val="0"/>
          <w:numId w:val="31"/>
        </w:numPr>
        <w:spacing w:after="0" w:line="276" w:lineRule="auto"/>
        <w:contextualSpacing w:val="0"/>
        <w:rPr>
          <w:rFonts w:ascii="Poppins" w:hAnsi="Poppins" w:cs="Poppins"/>
          <w:sz w:val="22"/>
          <w:szCs w:val="22"/>
        </w:rPr>
      </w:pPr>
      <w:r w:rsidRPr="00556A2C">
        <w:rPr>
          <w:rFonts w:ascii="Poppins" w:hAnsi="Poppins" w:cs="Poppins"/>
          <w:sz w:val="22"/>
          <w:szCs w:val="22"/>
        </w:rPr>
        <w:t xml:space="preserve">acts as a focal point within Council for all matters related to privacy and personal </w:t>
      </w:r>
      <w:proofErr w:type="gramStart"/>
      <w:r w:rsidRPr="00556A2C">
        <w:rPr>
          <w:rFonts w:ascii="Poppins" w:hAnsi="Poppins" w:cs="Poppins"/>
          <w:sz w:val="22"/>
          <w:szCs w:val="22"/>
        </w:rPr>
        <w:t>information;</w:t>
      </w:r>
      <w:proofErr w:type="gramEnd"/>
    </w:p>
    <w:p w14:paraId="0B6B0A18" w14:textId="77777777" w:rsidR="006F2BF6" w:rsidRPr="00556A2C" w:rsidRDefault="006F2BF6" w:rsidP="00F11299">
      <w:pPr>
        <w:pStyle w:val="ListParagraph"/>
        <w:numPr>
          <w:ilvl w:val="0"/>
          <w:numId w:val="31"/>
        </w:numPr>
        <w:spacing w:after="0" w:line="276" w:lineRule="auto"/>
        <w:contextualSpacing w:val="0"/>
        <w:rPr>
          <w:rFonts w:ascii="Poppins" w:hAnsi="Poppins" w:cs="Poppins"/>
          <w:sz w:val="22"/>
          <w:szCs w:val="22"/>
        </w:rPr>
      </w:pPr>
      <w:r w:rsidRPr="00556A2C">
        <w:rPr>
          <w:rFonts w:ascii="Poppins" w:hAnsi="Poppins" w:cs="Poppins"/>
          <w:sz w:val="22"/>
          <w:szCs w:val="22"/>
        </w:rPr>
        <w:lastRenderedPageBreak/>
        <w:t xml:space="preserve">acts as a first point of contact for members of the public for all matters related to privacy and personal information including assisting with requests to access or amend personal or health </w:t>
      </w:r>
      <w:proofErr w:type="gramStart"/>
      <w:r w:rsidRPr="00556A2C">
        <w:rPr>
          <w:rFonts w:ascii="Poppins" w:hAnsi="Poppins" w:cs="Poppins"/>
          <w:sz w:val="22"/>
          <w:szCs w:val="22"/>
        </w:rPr>
        <w:t>information;</w:t>
      </w:r>
      <w:proofErr w:type="gramEnd"/>
    </w:p>
    <w:p w14:paraId="246EF7DD" w14:textId="77777777" w:rsidR="006F2BF6" w:rsidRPr="00556A2C" w:rsidRDefault="006F2BF6" w:rsidP="00F11299">
      <w:pPr>
        <w:pStyle w:val="ListParagraph"/>
        <w:numPr>
          <w:ilvl w:val="0"/>
          <w:numId w:val="31"/>
        </w:numPr>
        <w:spacing w:after="0" w:line="276" w:lineRule="auto"/>
        <w:contextualSpacing w:val="0"/>
        <w:rPr>
          <w:rFonts w:ascii="Poppins" w:hAnsi="Poppins" w:cs="Poppins"/>
          <w:sz w:val="22"/>
          <w:szCs w:val="22"/>
        </w:rPr>
      </w:pPr>
      <w:r w:rsidRPr="00556A2C">
        <w:rPr>
          <w:rFonts w:ascii="Poppins" w:hAnsi="Poppins" w:cs="Poppins"/>
          <w:sz w:val="22"/>
          <w:szCs w:val="22"/>
        </w:rPr>
        <w:t xml:space="preserve">provides training, advice and support to senior staff to ensure that Council’s policies comply with the requirements of the PPIP and HRIP </w:t>
      </w:r>
      <w:proofErr w:type="gramStart"/>
      <w:r w:rsidRPr="00556A2C">
        <w:rPr>
          <w:rFonts w:ascii="Poppins" w:hAnsi="Poppins" w:cs="Poppins"/>
          <w:sz w:val="22"/>
          <w:szCs w:val="22"/>
        </w:rPr>
        <w:t>Acts;</w:t>
      </w:r>
      <w:proofErr w:type="gramEnd"/>
      <w:r w:rsidRPr="00556A2C">
        <w:rPr>
          <w:rFonts w:ascii="Poppins" w:hAnsi="Poppins" w:cs="Poppins"/>
          <w:sz w:val="22"/>
          <w:szCs w:val="22"/>
        </w:rPr>
        <w:t xml:space="preserve"> </w:t>
      </w:r>
    </w:p>
    <w:p w14:paraId="50279527" w14:textId="77777777" w:rsidR="006F2BF6" w:rsidRPr="00556A2C" w:rsidRDefault="006F2BF6" w:rsidP="00F11299">
      <w:pPr>
        <w:pStyle w:val="ListParagraph"/>
        <w:numPr>
          <w:ilvl w:val="0"/>
          <w:numId w:val="31"/>
        </w:numPr>
        <w:spacing w:after="0" w:line="276" w:lineRule="auto"/>
        <w:contextualSpacing w:val="0"/>
        <w:rPr>
          <w:rFonts w:ascii="Poppins" w:hAnsi="Poppins" w:cs="Poppins"/>
          <w:sz w:val="22"/>
          <w:szCs w:val="22"/>
        </w:rPr>
      </w:pPr>
      <w:r w:rsidRPr="00556A2C">
        <w:rPr>
          <w:rFonts w:ascii="Poppins" w:hAnsi="Poppins" w:cs="Poppins"/>
          <w:sz w:val="22"/>
          <w:szCs w:val="22"/>
        </w:rPr>
        <w:t xml:space="preserve">disseminates information on privacy </w:t>
      </w:r>
      <w:proofErr w:type="gramStart"/>
      <w:r w:rsidRPr="00556A2C">
        <w:rPr>
          <w:rFonts w:ascii="Poppins" w:hAnsi="Poppins" w:cs="Poppins"/>
          <w:sz w:val="22"/>
          <w:szCs w:val="22"/>
        </w:rPr>
        <w:t>issues;</w:t>
      </w:r>
      <w:proofErr w:type="gramEnd"/>
    </w:p>
    <w:p w14:paraId="1991D808" w14:textId="77777777" w:rsidR="006F2BF6" w:rsidRPr="00556A2C" w:rsidRDefault="006F2BF6" w:rsidP="00F11299">
      <w:pPr>
        <w:pStyle w:val="ListParagraph"/>
        <w:numPr>
          <w:ilvl w:val="0"/>
          <w:numId w:val="31"/>
        </w:numPr>
        <w:spacing w:after="0" w:line="276" w:lineRule="auto"/>
        <w:contextualSpacing w:val="0"/>
        <w:rPr>
          <w:rFonts w:ascii="Poppins" w:hAnsi="Poppins" w:cs="Poppins"/>
          <w:sz w:val="22"/>
          <w:szCs w:val="22"/>
        </w:rPr>
      </w:pPr>
      <w:r w:rsidRPr="00556A2C">
        <w:rPr>
          <w:rFonts w:ascii="Poppins" w:hAnsi="Poppins" w:cs="Poppins"/>
          <w:sz w:val="22"/>
          <w:szCs w:val="22"/>
        </w:rPr>
        <w:t xml:space="preserve">co-ordinates the steps to be taken by Council </w:t>
      </w:r>
      <w:proofErr w:type="gramStart"/>
      <w:r w:rsidRPr="00556A2C">
        <w:rPr>
          <w:rFonts w:ascii="Poppins" w:hAnsi="Poppins" w:cs="Poppins"/>
          <w:sz w:val="22"/>
          <w:szCs w:val="22"/>
        </w:rPr>
        <w:t>in order to</w:t>
      </w:r>
      <w:proofErr w:type="gramEnd"/>
      <w:r w:rsidRPr="00556A2C">
        <w:rPr>
          <w:rFonts w:ascii="Poppins" w:hAnsi="Poppins" w:cs="Poppins"/>
          <w:sz w:val="22"/>
          <w:szCs w:val="22"/>
        </w:rPr>
        <w:t xml:space="preserve"> implement the PPIP and HRIP Acts, including: </w:t>
      </w:r>
    </w:p>
    <w:p w14:paraId="0B195CBD" w14:textId="77777777" w:rsidR="006F2BF6" w:rsidRPr="00556A2C" w:rsidRDefault="006F2BF6" w:rsidP="00F11299">
      <w:pPr>
        <w:pStyle w:val="ListParagraph"/>
        <w:numPr>
          <w:ilvl w:val="0"/>
          <w:numId w:val="32"/>
        </w:numPr>
        <w:spacing w:after="0" w:line="276" w:lineRule="auto"/>
        <w:contextualSpacing w:val="0"/>
        <w:rPr>
          <w:rFonts w:ascii="Poppins" w:hAnsi="Poppins" w:cs="Poppins"/>
          <w:sz w:val="22"/>
          <w:szCs w:val="22"/>
        </w:rPr>
      </w:pPr>
      <w:r w:rsidRPr="00556A2C">
        <w:rPr>
          <w:rFonts w:ascii="Poppins" w:hAnsi="Poppins" w:cs="Poppins"/>
          <w:sz w:val="22"/>
          <w:szCs w:val="22"/>
        </w:rPr>
        <w:t xml:space="preserve">review of Council’s Privacy Management </w:t>
      </w:r>
      <w:proofErr w:type="gramStart"/>
      <w:r w:rsidRPr="00556A2C">
        <w:rPr>
          <w:rFonts w:ascii="Poppins" w:hAnsi="Poppins" w:cs="Poppins"/>
          <w:sz w:val="22"/>
          <w:szCs w:val="22"/>
        </w:rPr>
        <w:t>Plan;</w:t>
      </w:r>
      <w:proofErr w:type="gramEnd"/>
    </w:p>
    <w:p w14:paraId="67076A1E" w14:textId="77777777" w:rsidR="006F2BF6" w:rsidRPr="00556A2C" w:rsidRDefault="006F2BF6" w:rsidP="00F11299">
      <w:pPr>
        <w:pStyle w:val="ListParagraph"/>
        <w:numPr>
          <w:ilvl w:val="0"/>
          <w:numId w:val="32"/>
        </w:numPr>
        <w:spacing w:after="0" w:line="276" w:lineRule="auto"/>
        <w:contextualSpacing w:val="0"/>
        <w:rPr>
          <w:rFonts w:ascii="Poppins" w:hAnsi="Poppins" w:cs="Poppins"/>
          <w:sz w:val="22"/>
          <w:szCs w:val="22"/>
        </w:rPr>
      </w:pPr>
      <w:r w:rsidRPr="00556A2C">
        <w:rPr>
          <w:rFonts w:ascii="Poppins" w:hAnsi="Poppins" w:cs="Poppins"/>
          <w:sz w:val="22"/>
          <w:szCs w:val="22"/>
        </w:rPr>
        <w:t xml:space="preserve">guiding staff on the requirements for Privacy Notifications under </w:t>
      </w:r>
      <w:hyperlink r:id="rId80" w:anchor="sec.10" w:history="1">
        <w:r w:rsidRPr="00556A2C">
          <w:rPr>
            <w:rStyle w:val="Hyperlink"/>
            <w:rFonts w:ascii="Poppins" w:hAnsi="Poppins" w:cs="Poppins"/>
            <w:color w:val="000000" w:themeColor="text1"/>
            <w:sz w:val="22"/>
            <w:szCs w:val="22"/>
          </w:rPr>
          <w:t>section 10</w:t>
        </w:r>
      </w:hyperlink>
      <w:r w:rsidRPr="00556A2C">
        <w:rPr>
          <w:rFonts w:ascii="Poppins" w:hAnsi="Poppins" w:cs="Poppins"/>
          <w:sz w:val="22"/>
          <w:szCs w:val="22"/>
        </w:rPr>
        <w:t xml:space="preserve"> of the PPIP </w:t>
      </w:r>
      <w:proofErr w:type="gramStart"/>
      <w:r w:rsidRPr="00556A2C">
        <w:rPr>
          <w:rFonts w:ascii="Poppins" w:hAnsi="Poppins" w:cs="Poppins"/>
          <w:sz w:val="22"/>
          <w:szCs w:val="22"/>
        </w:rPr>
        <w:t>Act;</w:t>
      </w:r>
      <w:proofErr w:type="gramEnd"/>
    </w:p>
    <w:p w14:paraId="227EE83A" w14:textId="77777777" w:rsidR="006F2BF6" w:rsidRPr="00556A2C" w:rsidRDefault="006F2BF6" w:rsidP="00F11299">
      <w:pPr>
        <w:pStyle w:val="ListParagraph"/>
        <w:numPr>
          <w:ilvl w:val="0"/>
          <w:numId w:val="32"/>
        </w:numPr>
        <w:spacing w:after="0" w:line="276" w:lineRule="auto"/>
        <w:contextualSpacing w:val="0"/>
        <w:rPr>
          <w:rFonts w:ascii="Poppins" w:hAnsi="Poppins" w:cs="Poppins"/>
          <w:sz w:val="22"/>
          <w:szCs w:val="22"/>
        </w:rPr>
      </w:pPr>
      <w:r w:rsidRPr="00556A2C">
        <w:rPr>
          <w:rFonts w:ascii="Poppins" w:hAnsi="Poppins" w:cs="Poppins"/>
          <w:sz w:val="22"/>
          <w:szCs w:val="22"/>
        </w:rPr>
        <w:t xml:space="preserve">privacy training for </w:t>
      </w:r>
      <w:proofErr w:type="gramStart"/>
      <w:r w:rsidRPr="00556A2C">
        <w:rPr>
          <w:rFonts w:ascii="Poppins" w:hAnsi="Poppins" w:cs="Poppins"/>
          <w:sz w:val="22"/>
          <w:szCs w:val="22"/>
        </w:rPr>
        <w:t>staff;</w:t>
      </w:r>
      <w:proofErr w:type="gramEnd"/>
    </w:p>
    <w:p w14:paraId="799FBF0D" w14:textId="77777777" w:rsidR="006F2BF6" w:rsidRPr="00556A2C" w:rsidRDefault="006F2BF6" w:rsidP="00F11299">
      <w:pPr>
        <w:pStyle w:val="ListParagraph"/>
        <w:numPr>
          <w:ilvl w:val="0"/>
          <w:numId w:val="31"/>
        </w:numPr>
        <w:spacing w:after="0" w:line="276" w:lineRule="auto"/>
        <w:contextualSpacing w:val="0"/>
        <w:rPr>
          <w:rFonts w:ascii="Poppins" w:hAnsi="Poppins" w:cs="Poppins"/>
          <w:sz w:val="22"/>
          <w:szCs w:val="22"/>
        </w:rPr>
      </w:pPr>
      <w:r w:rsidRPr="00556A2C">
        <w:rPr>
          <w:rFonts w:ascii="Poppins" w:hAnsi="Poppins" w:cs="Poppins"/>
          <w:sz w:val="22"/>
          <w:szCs w:val="22"/>
        </w:rPr>
        <w:t xml:space="preserve">assists members of the public in relation to interest areas or preliminary areas of </w:t>
      </w:r>
      <w:proofErr w:type="gramStart"/>
      <w:r w:rsidRPr="00556A2C">
        <w:rPr>
          <w:rFonts w:ascii="Poppins" w:hAnsi="Poppins" w:cs="Poppins"/>
          <w:sz w:val="22"/>
          <w:szCs w:val="22"/>
        </w:rPr>
        <w:t>concern;</w:t>
      </w:r>
      <w:proofErr w:type="gramEnd"/>
    </w:p>
    <w:p w14:paraId="00714898" w14:textId="77777777" w:rsidR="006F2BF6" w:rsidRPr="00556A2C" w:rsidRDefault="006F2BF6" w:rsidP="00F11299">
      <w:pPr>
        <w:pStyle w:val="ListParagraph"/>
        <w:numPr>
          <w:ilvl w:val="0"/>
          <w:numId w:val="31"/>
        </w:numPr>
        <w:spacing w:after="0" w:line="276" w:lineRule="auto"/>
        <w:contextualSpacing w:val="0"/>
        <w:rPr>
          <w:rFonts w:ascii="Poppins" w:hAnsi="Poppins" w:cs="Poppins"/>
          <w:sz w:val="22"/>
          <w:szCs w:val="22"/>
        </w:rPr>
      </w:pPr>
      <w:r w:rsidRPr="00556A2C">
        <w:rPr>
          <w:rFonts w:ascii="Poppins" w:hAnsi="Poppins" w:cs="Poppins"/>
          <w:sz w:val="22"/>
          <w:szCs w:val="22"/>
        </w:rPr>
        <w:t xml:space="preserve">assessing privacy complaints lodged within Council and making recommendations about whether or not it is about personal information under the PPIP Act and/or health information under the HRIP </w:t>
      </w:r>
      <w:proofErr w:type="gramStart"/>
      <w:r w:rsidRPr="00556A2C">
        <w:rPr>
          <w:rFonts w:ascii="Poppins" w:hAnsi="Poppins" w:cs="Poppins"/>
          <w:sz w:val="22"/>
          <w:szCs w:val="22"/>
        </w:rPr>
        <w:t>Act;</w:t>
      </w:r>
      <w:proofErr w:type="gramEnd"/>
    </w:p>
    <w:p w14:paraId="14FA8DDE" w14:textId="77777777" w:rsidR="006F2BF6" w:rsidRPr="00556A2C" w:rsidRDefault="006F2BF6" w:rsidP="00F11299">
      <w:pPr>
        <w:pStyle w:val="ListParagraph"/>
        <w:numPr>
          <w:ilvl w:val="0"/>
          <w:numId w:val="31"/>
        </w:numPr>
        <w:spacing w:after="0" w:line="276" w:lineRule="auto"/>
        <w:contextualSpacing w:val="0"/>
        <w:rPr>
          <w:rFonts w:ascii="Poppins" w:hAnsi="Poppins" w:cs="Poppins"/>
          <w:sz w:val="22"/>
          <w:szCs w:val="22"/>
        </w:rPr>
      </w:pPr>
      <w:r w:rsidRPr="00556A2C">
        <w:rPr>
          <w:rFonts w:ascii="Poppins" w:hAnsi="Poppins" w:cs="Poppins"/>
          <w:sz w:val="22"/>
          <w:szCs w:val="22"/>
        </w:rPr>
        <w:t xml:space="preserve">ensuring that all complaints about privacy breaches and/or internal reviews are dealt with in the proper </w:t>
      </w:r>
      <w:proofErr w:type="gramStart"/>
      <w:r w:rsidRPr="00556A2C">
        <w:rPr>
          <w:rFonts w:ascii="Poppins" w:hAnsi="Poppins" w:cs="Poppins"/>
          <w:sz w:val="22"/>
          <w:szCs w:val="22"/>
        </w:rPr>
        <w:t>manner;</w:t>
      </w:r>
      <w:proofErr w:type="gramEnd"/>
    </w:p>
    <w:p w14:paraId="6B213C4A" w14:textId="77777777" w:rsidR="006F2BF6" w:rsidRPr="00556A2C" w:rsidRDefault="006F2BF6" w:rsidP="00F11299">
      <w:pPr>
        <w:pStyle w:val="ListParagraph"/>
        <w:numPr>
          <w:ilvl w:val="0"/>
          <w:numId w:val="31"/>
        </w:numPr>
        <w:spacing w:after="0" w:line="276" w:lineRule="auto"/>
        <w:contextualSpacing w:val="0"/>
        <w:rPr>
          <w:rFonts w:ascii="Poppins" w:hAnsi="Poppins" w:cs="Poppins"/>
          <w:sz w:val="22"/>
          <w:szCs w:val="22"/>
        </w:rPr>
      </w:pPr>
      <w:r w:rsidRPr="00556A2C">
        <w:rPr>
          <w:rFonts w:ascii="Poppins" w:hAnsi="Poppins" w:cs="Poppins"/>
          <w:sz w:val="22"/>
          <w:szCs w:val="22"/>
        </w:rPr>
        <w:t>serves as the Right to Information Coordinator; and</w:t>
      </w:r>
    </w:p>
    <w:p w14:paraId="7512C287" w14:textId="77777777" w:rsidR="006F2BF6" w:rsidRPr="00556A2C" w:rsidRDefault="006F2BF6" w:rsidP="00F11299">
      <w:pPr>
        <w:pStyle w:val="ListParagraph"/>
        <w:numPr>
          <w:ilvl w:val="0"/>
          <w:numId w:val="31"/>
        </w:numPr>
        <w:spacing w:after="0" w:line="276" w:lineRule="auto"/>
        <w:contextualSpacing w:val="0"/>
        <w:rPr>
          <w:rFonts w:ascii="Poppins" w:hAnsi="Poppins" w:cs="Poppins"/>
          <w:sz w:val="22"/>
          <w:szCs w:val="22"/>
        </w:rPr>
      </w:pPr>
      <w:r w:rsidRPr="00556A2C">
        <w:rPr>
          <w:rFonts w:ascii="Poppins" w:hAnsi="Poppins" w:cs="Poppins"/>
          <w:sz w:val="22"/>
          <w:szCs w:val="22"/>
        </w:rPr>
        <w:t>is a member of Council’s Data Breach Incident Response Team.</w:t>
      </w:r>
    </w:p>
    <w:p w14:paraId="6BBD9CF7" w14:textId="77777777" w:rsidR="006F2BF6" w:rsidRPr="00556A2C" w:rsidRDefault="006F2BF6" w:rsidP="006F2BF6">
      <w:pPr>
        <w:spacing w:after="0" w:line="276" w:lineRule="auto"/>
        <w:rPr>
          <w:rFonts w:ascii="Poppins" w:hAnsi="Poppins" w:cs="Poppins"/>
        </w:rPr>
      </w:pPr>
      <w:r w:rsidRPr="00556A2C">
        <w:rPr>
          <w:rFonts w:ascii="Poppins" w:hAnsi="Poppins" w:cs="Poppins"/>
        </w:rPr>
        <w:t xml:space="preserve">Contact details for the </w:t>
      </w:r>
      <w:hyperlink w:anchor="_7.06_Contacting_Council’s" w:history="1">
        <w:r w:rsidRPr="00556A2C">
          <w:rPr>
            <w:rStyle w:val="Hyperlink"/>
            <w:rFonts w:ascii="Poppins" w:hAnsi="Poppins" w:cs="Poppins"/>
            <w:color w:val="auto"/>
          </w:rPr>
          <w:t>Privacy Contact Officer</w:t>
        </w:r>
      </w:hyperlink>
      <w:r w:rsidRPr="00556A2C">
        <w:rPr>
          <w:rFonts w:ascii="Poppins" w:hAnsi="Poppins" w:cs="Poppins"/>
        </w:rPr>
        <w:t xml:space="preserve"> are available below.</w:t>
      </w:r>
    </w:p>
    <w:p w14:paraId="643BAD88" w14:textId="77777777" w:rsidR="006F2BF6" w:rsidRPr="00556A2C" w:rsidRDefault="006F2BF6" w:rsidP="006F2BF6">
      <w:pPr>
        <w:spacing w:after="0" w:line="276" w:lineRule="auto"/>
        <w:rPr>
          <w:rFonts w:ascii="Poppins" w:hAnsi="Poppins" w:cs="Poppins"/>
        </w:rPr>
      </w:pPr>
    </w:p>
    <w:p w14:paraId="607D39B5" w14:textId="1D16B389" w:rsidR="006F2BF6" w:rsidRPr="00A7327A" w:rsidRDefault="006F2BF6" w:rsidP="00A7327A">
      <w:pPr>
        <w:pStyle w:val="Heading1"/>
        <w:numPr>
          <w:ilvl w:val="0"/>
          <w:numId w:val="0"/>
        </w:numPr>
        <w:ind w:left="360" w:hanging="360"/>
      </w:pPr>
      <w:bookmarkStart w:id="47" w:name="_RIGHTS_OF_THE"/>
      <w:bookmarkStart w:id="48" w:name="_7._RIGHTS_OF"/>
      <w:bookmarkStart w:id="49" w:name="_Toc119421668"/>
      <w:bookmarkEnd w:id="47"/>
      <w:bookmarkEnd w:id="48"/>
      <w:r w:rsidRPr="00A7327A">
        <w:t>7.</w:t>
      </w:r>
      <w:r w:rsidR="00693D05">
        <w:t xml:space="preserve">   </w:t>
      </w:r>
      <w:r w:rsidRPr="00A7327A">
        <w:t>Rights of the Public</w:t>
      </w:r>
      <w:bookmarkEnd w:id="49"/>
    </w:p>
    <w:p w14:paraId="3F1BC5E5" w14:textId="77777777" w:rsidR="006F2BF6" w:rsidRPr="00556A2C" w:rsidRDefault="006F2BF6" w:rsidP="006F2BF6">
      <w:pPr>
        <w:spacing w:after="0" w:line="276" w:lineRule="auto"/>
        <w:rPr>
          <w:rFonts w:ascii="Poppins" w:hAnsi="Poppins" w:cs="Poppins"/>
        </w:rPr>
      </w:pPr>
      <w:r w:rsidRPr="00556A2C">
        <w:rPr>
          <w:rFonts w:ascii="Poppins" w:hAnsi="Poppins" w:cs="Poppins"/>
        </w:rPr>
        <w:t xml:space="preserve">You have the right to know what, if any, personal and health information Council holds about you and to know the main purposes for which this information is used. You also have the right to access and amend the personal information and health information that we hold about you. This is outlined in sections </w:t>
      </w:r>
      <w:hyperlink r:id="rId81" w:anchor="sec.13" w:history="1">
        <w:r w:rsidRPr="00556A2C">
          <w:rPr>
            <w:rStyle w:val="Hyperlink"/>
            <w:rFonts w:ascii="Poppins" w:hAnsi="Poppins" w:cs="Poppins"/>
            <w:color w:val="auto"/>
          </w:rPr>
          <w:t>13</w:t>
        </w:r>
      </w:hyperlink>
      <w:r w:rsidRPr="00556A2C">
        <w:rPr>
          <w:rFonts w:ascii="Poppins" w:hAnsi="Poppins" w:cs="Poppins"/>
        </w:rPr>
        <w:t xml:space="preserve">, </w:t>
      </w:r>
      <w:hyperlink r:id="rId82" w:anchor="sec.14" w:history="1">
        <w:r w:rsidRPr="00556A2C">
          <w:rPr>
            <w:rStyle w:val="Hyperlink"/>
            <w:rFonts w:ascii="Poppins" w:hAnsi="Poppins" w:cs="Poppins"/>
            <w:color w:val="auto"/>
          </w:rPr>
          <w:t>14</w:t>
        </w:r>
      </w:hyperlink>
      <w:r w:rsidRPr="00556A2C">
        <w:rPr>
          <w:rFonts w:ascii="Poppins" w:hAnsi="Poppins" w:cs="Poppins"/>
        </w:rPr>
        <w:t xml:space="preserve">, and </w:t>
      </w:r>
      <w:hyperlink r:id="rId83" w:anchor="sec.15" w:history="1">
        <w:r w:rsidRPr="00556A2C">
          <w:rPr>
            <w:rStyle w:val="Hyperlink"/>
            <w:rFonts w:ascii="Poppins" w:hAnsi="Poppins" w:cs="Poppins"/>
            <w:color w:val="auto"/>
          </w:rPr>
          <w:t>15</w:t>
        </w:r>
      </w:hyperlink>
      <w:r w:rsidRPr="00556A2C">
        <w:rPr>
          <w:rFonts w:ascii="Poppins" w:hAnsi="Poppins" w:cs="Poppins"/>
        </w:rPr>
        <w:t xml:space="preserve"> of the PPIP Act and schedule 1 </w:t>
      </w:r>
      <w:r w:rsidRPr="00556A2C">
        <w:rPr>
          <w:rFonts w:ascii="Poppins" w:hAnsi="Poppins" w:cs="Poppins"/>
          <w:color w:val="000000" w:themeColor="text1"/>
        </w:rPr>
        <w:t xml:space="preserve">sections </w:t>
      </w:r>
      <w:hyperlink r:id="rId84" w:anchor="sch.1-sec.6" w:history="1">
        <w:r w:rsidRPr="00556A2C">
          <w:rPr>
            <w:rStyle w:val="Hyperlink"/>
            <w:rFonts w:ascii="Poppins" w:hAnsi="Poppins" w:cs="Poppins"/>
            <w:color w:val="000000" w:themeColor="text1"/>
          </w:rPr>
          <w:t>6</w:t>
        </w:r>
      </w:hyperlink>
      <w:r w:rsidRPr="00556A2C">
        <w:rPr>
          <w:rFonts w:ascii="Poppins" w:hAnsi="Poppins" w:cs="Poppins"/>
          <w:color w:val="000000" w:themeColor="text1"/>
        </w:rPr>
        <w:t xml:space="preserve">, </w:t>
      </w:r>
      <w:hyperlink r:id="rId85" w:anchor="sch.1-sec.7" w:history="1">
        <w:r w:rsidRPr="00556A2C">
          <w:rPr>
            <w:rStyle w:val="Hyperlink"/>
            <w:rFonts w:ascii="Poppins" w:hAnsi="Poppins" w:cs="Poppins"/>
            <w:color w:val="000000" w:themeColor="text1"/>
          </w:rPr>
          <w:t>7</w:t>
        </w:r>
      </w:hyperlink>
      <w:r w:rsidRPr="00556A2C">
        <w:rPr>
          <w:rFonts w:ascii="Poppins" w:hAnsi="Poppins" w:cs="Poppins"/>
          <w:color w:val="000000" w:themeColor="text1"/>
        </w:rPr>
        <w:t xml:space="preserve">, and </w:t>
      </w:r>
      <w:hyperlink r:id="rId86" w:anchor="sch.1-sec.8" w:history="1">
        <w:r w:rsidRPr="00556A2C">
          <w:rPr>
            <w:rStyle w:val="Hyperlink"/>
            <w:rFonts w:ascii="Poppins" w:hAnsi="Poppins" w:cs="Poppins"/>
            <w:color w:val="000000" w:themeColor="text1"/>
          </w:rPr>
          <w:t>8</w:t>
        </w:r>
      </w:hyperlink>
      <w:r w:rsidRPr="00556A2C">
        <w:rPr>
          <w:rFonts w:ascii="Poppins" w:hAnsi="Poppins" w:cs="Poppins"/>
          <w:color w:val="000000" w:themeColor="text1"/>
        </w:rPr>
        <w:t xml:space="preserve"> </w:t>
      </w:r>
      <w:r w:rsidRPr="00556A2C">
        <w:rPr>
          <w:rFonts w:ascii="Poppins" w:hAnsi="Poppins" w:cs="Poppins"/>
        </w:rPr>
        <w:t>of the HRIP Act.</w:t>
      </w:r>
    </w:p>
    <w:p w14:paraId="3E98E4A7" w14:textId="77777777" w:rsidR="009D32C4" w:rsidRDefault="009D32C4" w:rsidP="00027B55">
      <w:pPr>
        <w:pStyle w:val="Heading1"/>
        <w:numPr>
          <w:ilvl w:val="0"/>
          <w:numId w:val="0"/>
        </w:numPr>
        <w:ind w:left="360" w:hanging="360"/>
        <w:rPr>
          <w:b/>
          <w:bCs/>
          <w:sz w:val="22"/>
          <w:szCs w:val="22"/>
        </w:rPr>
      </w:pPr>
      <w:bookmarkStart w:id="50" w:name="_Toc119421669"/>
    </w:p>
    <w:p w14:paraId="37204C51" w14:textId="77777777" w:rsidR="009D32C4" w:rsidRDefault="009D32C4" w:rsidP="00027B55">
      <w:pPr>
        <w:pStyle w:val="Heading1"/>
        <w:numPr>
          <w:ilvl w:val="0"/>
          <w:numId w:val="0"/>
        </w:numPr>
        <w:ind w:left="360" w:hanging="360"/>
        <w:rPr>
          <w:b/>
          <w:bCs/>
          <w:sz w:val="22"/>
          <w:szCs w:val="22"/>
        </w:rPr>
      </w:pPr>
    </w:p>
    <w:p w14:paraId="05697E38" w14:textId="0A88A4A0" w:rsidR="006F2BF6" w:rsidRPr="00027B55" w:rsidRDefault="006F2BF6" w:rsidP="00027B55">
      <w:pPr>
        <w:pStyle w:val="Heading1"/>
        <w:numPr>
          <w:ilvl w:val="0"/>
          <w:numId w:val="0"/>
        </w:numPr>
        <w:ind w:left="360" w:hanging="360"/>
        <w:rPr>
          <w:b/>
          <w:bCs/>
          <w:sz w:val="22"/>
          <w:szCs w:val="22"/>
        </w:rPr>
      </w:pPr>
      <w:r w:rsidRPr="00027B55">
        <w:rPr>
          <w:b/>
          <w:bCs/>
          <w:sz w:val="22"/>
          <w:szCs w:val="22"/>
        </w:rPr>
        <w:lastRenderedPageBreak/>
        <w:t>7.01 Accessing your personal or health information</w:t>
      </w:r>
      <w:bookmarkEnd w:id="50"/>
    </w:p>
    <w:p w14:paraId="3B1BD3A1" w14:textId="77777777" w:rsidR="006F2BF6" w:rsidRPr="00556A2C" w:rsidRDefault="006F2BF6" w:rsidP="006F2BF6">
      <w:pPr>
        <w:spacing w:after="0" w:line="276" w:lineRule="auto"/>
        <w:rPr>
          <w:rFonts w:ascii="Poppins" w:hAnsi="Poppins" w:cs="Poppins"/>
        </w:rPr>
      </w:pPr>
      <w:r w:rsidRPr="00556A2C">
        <w:rPr>
          <w:rFonts w:ascii="Poppins" w:hAnsi="Poppins" w:cs="Poppins"/>
        </w:rPr>
        <w:t>Council will provide access to the information we hold about you upon request. You may also request to know the purpose for which the information was collected.</w:t>
      </w:r>
    </w:p>
    <w:p w14:paraId="55BF7FA0" w14:textId="0ECDEFC5" w:rsidR="006F2BF6" w:rsidRPr="00556A2C" w:rsidRDefault="006F2BF6" w:rsidP="006F2BF6">
      <w:pPr>
        <w:spacing w:after="0" w:line="276" w:lineRule="auto"/>
        <w:rPr>
          <w:rFonts w:ascii="Poppins" w:hAnsi="Poppins" w:cs="Poppins"/>
        </w:rPr>
      </w:pPr>
      <w:r w:rsidRPr="00556A2C">
        <w:rPr>
          <w:rFonts w:ascii="Poppins" w:hAnsi="Poppins" w:cs="Poppins"/>
        </w:rPr>
        <w:t xml:space="preserve">Requests to access personal or health information should be made to Council in writing to Council’s </w:t>
      </w:r>
      <w:hyperlink w:anchor="_7.06_Contacting_Council’s" w:history="1">
        <w:r w:rsidRPr="00556A2C">
          <w:rPr>
            <w:rStyle w:val="Hyperlink"/>
            <w:rFonts w:ascii="Poppins" w:hAnsi="Poppins" w:cs="Poppins"/>
            <w:color w:val="auto"/>
          </w:rPr>
          <w:t>Privacy Contact Officer</w:t>
        </w:r>
      </w:hyperlink>
      <w:r w:rsidRPr="00556A2C">
        <w:rPr>
          <w:rFonts w:ascii="Poppins" w:hAnsi="Poppins" w:cs="Poppins"/>
        </w:rPr>
        <w:t>. Council will take steps to verify the identity of the person requesting access to information.</w:t>
      </w:r>
    </w:p>
    <w:p w14:paraId="2E900520" w14:textId="77777777" w:rsidR="006F2BF6" w:rsidRPr="00027B55" w:rsidRDefault="006F2BF6" w:rsidP="00027B55">
      <w:pPr>
        <w:pStyle w:val="Heading1"/>
        <w:numPr>
          <w:ilvl w:val="0"/>
          <w:numId w:val="0"/>
        </w:numPr>
        <w:ind w:left="360" w:hanging="360"/>
        <w:rPr>
          <w:b/>
          <w:bCs/>
          <w:sz w:val="22"/>
          <w:szCs w:val="22"/>
        </w:rPr>
      </w:pPr>
      <w:bookmarkStart w:id="51" w:name="_Toc119421670"/>
      <w:r w:rsidRPr="00027B55">
        <w:rPr>
          <w:b/>
          <w:bCs/>
          <w:sz w:val="22"/>
          <w:szCs w:val="22"/>
        </w:rPr>
        <w:t>7.02 Amending your personal or health information</w:t>
      </w:r>
      <w:bookmarkEnd w:id="51"/>
    </w:p>
    <w:p w14:paraId="66217AF5" w14:textId="77777777" w:rsidR="006F2BF6" w:rsidRPr="00556A2C" w:rsidRDefault="006F2BF6" w:rsidP="006F2BF6">
      <w:pPr>
        <w:spacing w:after="0" w:line="276" w:lineRule="auto"/>
        <w:rPr>
          <w:rFonts w:ascii="Poppins" w:hAnsi="Poppins" w:cs="Poppins"/>
        </w:rPr>
      </w:pPr>
      <w:r w:rsidRPr="00556A2C">
        <w:rPr>
          <w:rFonts w:ascii="Poppins" w:hAnsi="Poppins" w:cs="Poppins"/>
        </w:rPr>
        <w:t xml:space="preserve">You have a right to seek amendment </w:t>
      </w:r>
      <w:r w:rsidRPr="00556A2C">
        <w:rPr>
          <w:rFonts w:ascii="Poppins" w:hAnsi="Poppins" w:cs="Poppins"/>
          <w:lang w:eastAsia="en-AU"/>
        </w:rPr>
        <w:t xml:space="preserve">(whether by way of corrections, deletions, or additions) </w:t>
      </w:r>
      <w:r w:rsidRPr="00556A2C">
        <w:rPr>
          <w:rFonts w:ascii="Poppins" w:hAnsi="Poppins" w:cs="Poppins"/>
        </w:rPr>
        <w:t>to ensure your personal information:</w:t>
      </w:r>
    </w:p>
    <w:p w14:paraId="2D76FD25" w14:textId="77777777" w:rsidR="006F2BF6" w:rsidRPr="00556A2C" w:rsidRDefault="006F2BF6" w:rsidP="00F11299">
      <w:pPr>
        <w:pStyle w:val="ListParagraph"/>
        <w:numPr>
          <w:ilvl w:val="0"/>
          <w:numId w:val="33"/>
        </w:numPr>
        <w:spacing w:after="0" w:line="276" w:lineRule="auto"/>
        <w:contextualSpacing w:val="0"/>
        <w:rPr>
          <w:rFonts w:ascii="Poppins" w:hAnsi="Poppins" w:cs="Poppins"/>
          <w:sz w:val="22"/>
          <w:szCs w:val="22"/>
        </w:rPr>
      </w:pPr>
      <w:r w:rsidRPr="00556A2C">
        <w:rPr>
          <w:rFonts w:ascii="Poppins" w:hAnsi="Poppins" w:cs="Poppins"/>
          <w:sz w:val="22"/>
          <w:szCs w:val="22"/>
        </w:rPr>
        <w:t>is accurate; and</w:t>
      </w:r>
    </w:p>
    <w:p w14:paraId="48DA3CBF" w14:textId="77777777" w:rsidR="006F2BF6" w:rsidRPr="00556A2C" w:rsidRDefault="006F2BF6" w:rsidP="00F11299">
      <w:pPr>
        <w:pStyle w:val="ListParagraph"/>
        <w:numPr>
          <w:ilvl w:val="0"/>
          <w:numId w:val="33"/>
        </w:numPr>
        <w:spacing w:after="0" w:line="276" w:lineRule="auto"/>
        <w:contextualSpacing w:val="0"/>
        <w:rPr>
          <w:rFonts w:ascii="Poppins" w:hAnsi="Poppins" w:cs="Poppins"/>
          <w:sz w:val="22"/>
          <w:szCs w:val="22"/>
        </w:rPr>
      </w:pPr>
      <w:r w:rsidRPr="00556A2C">
        <w:rPr>
          <w:rFonts w:ascii="Poppins" w:hAnsi="Poppins" w:cs="Poppins"/>
          <w:sz w:val="22"/>
          <w:szCs w:val="22"/>
          <w:lang w:eastAsia="en-AU"/>
        </w:rPr>
        <w:t>having regard to the purpose for which the information was collected (or is to be used) and to any purpose that is directly related to that purpose, is relevant, up to date, complete and not misleading.</w:t>
      </w:r>
    </w:p>
    <w:p w14:paraId="77595016" w14:textId="77777777" w:rsidR="006F2BF6" w:rsidRPr="00556A2C" w:rsidRDefault="006F2BF6" w:rsidP="006F2BF6">
      <w:pPr>
        <w:spacing w:after="0" w:line="276" w:lineRule="auto"/>
        <w:rPr>
          <w:rFonts w:ascii="Poppins" w:hAnsi="Poppins" w:cs="Poppins"/>
          <w:lang w:eastAsia="en-AU"/>
        </w:rPr>
      </w:pPr>
      <w:r w:rsidRPr="00556A2C">
        <w:rPr>
          <w:rFonts w:ascii="Poppins" w:hAnsi="Poppins" w:cs="Poppins"/>
          <w:lang w:eastAsia="en-AU"/>
        </w:rPr>
        <w:t xml:space="preserve">If we are not prepared to amend your personal or health information as requested by you, we will take such steps as are reasonable to attach to the amended information in such a manner that allows it to be read in conjunction with the </w:t>
      </w:r>
      <w:proofErr w:type="gramStart"/>
      <w:r w:rsidRPr="00556A2C">
        <w:rPr>
          <w:rFonts w:ascii="Poppins" w:hAnsi="Poppins" w:cs="Poppins"/>
          <w:lang w:eastAsia="en-AU"/>
        </w:rPr>
        <w:t>information</w:t>
      </w:r>
      <w:proofErr w:type="gramEnd"/>
      <w:r w:rsidRPr="00556A2C">
        <w:rPr>
          <w:rFonts w:ascii="Poppins" w:hAnsi="Poppins" w:cs="Poppins"/>
          <w:lang w:eastAsia="en-AU"/>
        </w:rPr>
        <w:t xml:space="preserve"> we hold about you.</w:t>
      </w:r>
    </w:p>
    <w:p w14:paraId="386260FE" w14:textId="77777777" w:rsidR="006F2BF6" w:rsidRPr="00556A2C" w:rsidRDefault="006F2BF6" w:rsidP="006F2BF6">
      <w:pPr>
        <w:spacing w:after="0" w:line="276" w:lineRule="auto"/>
        <w:rPr>
          <w:rFonts w:ascii="Poppins" w:hAnsi="Poppins" w:cs="Poppins"/>
          <w:lang w:eastAsia="en-AU"/>
        </w:rPr>
      </w:pPr>
      <w:r w:rsidRPr="00556A2C">
        <w:rPr>
          <w:rFonts w:ascii="Poppins" w:hAnsi="Poppins" w:cs="Poppins"/>
          <w:lang w:eastAsia="en-AU"/>
        </w:rPr>
        <w:t>If personal or health information is amended in accordance with the above, you are entitled, if it is reasonably practicable, to have recipients of that information notified of the amendments made by us.</w:t>
      </w:r>
    </w:p>
    <w:p w14:paraId="5811524F" w14:textId="02EE660F" w:rsidR="00027B55" w:rsidRPr="00027B55" w:rsidRDefault="006F2BF6" w:rsidP="00027B55">
      <w:pPr>
        <w:spacing w:after="0" w:line="276" w:lineRule="auto"/>
        <w:rPr>
          <w:rFonts w:ascii="Poppins" w:hAnsi="Poppins" w:cs="Poppins"/>
        </w:rPr>
      </w:pPr>
      <w:r w:rsidRPr="00556A2C">
        <w:rPr>
          <w:rFonts w:ascii="Poppins" w:hAnsi="Poppins" w:cs="Poppins"/>
        </w:rPr>
        <w:t xml:space="preserve">Requests to amend personal or health information should be made to Council in writing to Council’s </w:t>
      </w:r>
      <w:hyperlink w:anchor="_7.06_Contacting_Council’s" w:history="1">
        <w:r w:rsidRPr="00556A2C">
          <w:rPr>
            <w:rStyle w:val="Hyperlink"/>
            <w:rFonts w:ascii="Poppins" w:hAnsi="Poppins" w:cs="Poppins"/>
            <w:color w:val="auto"/>
          </w:rPr>
          <w:t>Privacy Contact Officer</w:t>
        </w:r>
      </w:hyperlink>
      <w:r w:rsidRPr="00556A2C">
        <w:rPr>
          <w:rFonts w:ascii="Poppins" w:hAnsi="Poppins" w:cs="Poppins"/>
        </w:rPr>
        <w:t xml:space="preserve">. Council will take steps to verify the identity of the person requesting changes to information.  </w:t>
      </w:r>
    </w:p>
    <w:p w14:paraId="5EB08F71" w14:textId="77777777" w:rsidR="006F2BF6" w:rsidRPr="00027B55" w:rsidRDefault="006F2BF6" w:rsidP="00027B55">
      <w:pPr>
        <w:pStyle w:val="Heading1"/>
        <w:numPr>
          <w:ilvl w:val="0"/>
          <w:numId w:val="0"/>
        </w:numPr>
        <w:ind w:left="360" w:hanging="360"/>
        <w:rPr>
          <w:b/>
          <w:bCs/>
          <w:sz w:val="22"/>
          <w:szCs w:val="22"/>
        </w:rPr>
      </w:pPr>
      <w:bookmarkStart w:id="52" w:name="_Toc119421671"/>
      <w:r w:rsidRPr="00027B55">
        <w:rPr>
          <w:b/>
          <w:bCs/>
          <w:sz w:val="22"/>
          <w:szCs w:val="22"/>
        </w:rPr>
        <w:t>7.03 Accessing and amending other people’s personal or health information</w:t>
      </w:r>
      <w:bookmarkEnd w:id="52"/>
    </w:p>
    <w:p w14:paraId="3694BB9E" w14:textId="01C4A873" w:rsidR="009969BC" w:rsidRPr="003E79C0" w:rsidRDefault="006F2BF6" w:rsidP="003E79C0">
      <w:pPr>
        <w:spacing w:after="0" w:line="276" w:lineRule="auto"/>
        <w:rPr>
          <w:rFonts w:ascii="Poppins" w:hAnsi="Poppins" w:cs="Poppins"/>
        </w:rPr>
      </w:pPr>
      <w:r w:rsidRPr="00556A2C">
        <w:rPr>
          <w:rFonts w:ascii="Poppins" w:hAnsi="Poppins" w:cs="Poppins"/>
        </w:rPr>
        <w:t>We are restricted from giving individuals access to someone else's personal and health information unless that person provides us with written consent. An "</w:t>
      </w:r>
      <w:proofErr w:type="spellStart"/>
      <w:r w:rsidRPr="00556A2C">
        <w:rPr>
          <w:rFonts w:ascii="Poppins" w:hAnsi="Poppins" w:cs="Poppins"/>
        </w:rPr>
        <w:t>authorised</w:t>
      </w:r>
      <w:proofErr w:type="spellEnd"/>
      <w:r w:rsidRPr="00556A2C">
        <w:rPr>
          <w:rFonts w:ascii="Poppins" w:hAnsi="Poppins" w:cs="Poppins"/>
        </w:rPr>
        <w:t xml:space="preserve">" person must confirm their identification to act on behalf of someone else.  </w:t>
      </w:r>
      <w:bookmarkStart w:id="53" w:name="_Toc119421672"/>
    </w:p>
    <w:p w14:paraId="63E6F5EB" w14:textId="69532A90" w:rsidR="006F2BF6" w:rsidRPr="00027B55" w:rsidRDefault="006F2BF6" w:rsidP="006F2BF6">
      <w:pPr>
        <w:pStyle w:val="Heading2"/>
        <w:spacing w:before="120" w:line="276" w:lineRule="auto"/>
        <w:rPr>
          <w:color w:val="7E1232" w:themeColor="accent2" w:themeShade="80"/>
        </w:rPr>
      </w:pPr>
      <w:r w:rsidRPr="00027B55">
        <w:rPr>
          <w:color w:val="7E1232" w:themeColor="accent2" w:themeShade="80"/>
        </w:rPr>
        <w:t xml:space="preserve">7.04 Other reasons Council is </w:t>
      </w:r>
      <w:proofErr w:type="spellStart"/>
      <w:r w:rsidRPr="00027B55">
        <w:rPr>
          <w:color w:val="7E1232" w:themeColor="accent2" w:themeShade="80"/>
        </w:rPr>
        <w:t>authorised</w:t>
      </w:r>
      <w:proofErr w:type="spellEnd"/>
      <w:r w:rsidRPr="00027B55">
        <w:rPr>
          <w:color w:val="7E1232" w:themeColor="accent2" w:themeShade="80"/>
        </w:rPr>
        <w:t xml:space="preserve"> to disclose personal and health information</w:t>
      </w:r>
      <w:bookmarkEnd w:id="53"/>
    </w:p>
    <w:p w14:paraId="2E7526BE" w14:textId="77777777" w:rsidR="006F2BF6" w:rsidRPr="00556A2C" w:rsidRDefault="006F2BF6" w:rsidP="006F2BF6">
      <w:pPr>
        <w:spacing w:after="0" w:line="276" w:lineRule="auto"/>
        <w:rPr>
          <w:rFonts w:ascii="Poppins" w:hAnsi="Poppins" w:cs="Poppins"/>
        </w:rPr>
      </w:pPr>
      <w:r w:rsidRPr="00556A2C">
        <w:rPr>
          <w:rFonts w:ascii="Poppins" w:hAnsi="Poppins" w:cs="Poppins"/>
        </w:rPr>
        <w:t xml:space="preserve">There are reasons we may need to disclose personal and/or health information to others such as in the event of a serious and imminent threat to the life, health, and safety of the individual to whom the information relates, to find a missing person or for compassionate reasons.  </w:t>
      </w:r>
    </w:p>
    <w:p w14:paraId="69D90D50" w14:textId="2E2ED332" w:rsidR="006F2BF6" w:rsidRPr="00556A2C" w:rsidRDefault="006F2BF6" w:rsidP="006F2BF6">
      <w:pPr>
        <w:spacing w:after="0" w:line="276" w:lineRule="auto"/>
        <w:rPr>
          <w:rFonts w:ascii="Poppins" w:hAnsi="Poppins" w:cs="Poppins"/>
        </w:rPr>
      </w:pPr>
      <w:r w:rsidRPr="00556A2C">
        <w:rPr>
          <w:rFonts w:ascii="Poppins" w:hAnsi="Poppins" w:cs="Poppins"/>
        </w:rPr>
        <w:lastRenderedPageBreak/>
        <w:t xml:space="preserve">A third party could also consider making an application for </w:t>
      </w:r>
      <w:hyperlink r:id="rId87" w:history="1">
        <w:r w:rsidRPr="00556A2C">
          <w:rPr>
            <w:rStyle w:val="Hyperlink"/>
            <w:rFonts w:ascii="Poppins" w:hAnsi="Poppins" w:cs="Poppins"/>
            <w:color w:val="auto"/>
          </w:rPr>
          <w:t>access to information</w:t>
        </w:r>
      </w:hyperlink>
      <w:r w:rsidRPr="00556A2C">
        <w:rPr>
          <w:rFonts w:ascii="Poppins" w:hAnsi="Poppins" w:cs="Poppins"/>
        </w:rPr>
        <w:t xml:space="preserve">, under the </w:t>
      </w:r>
      <w:r w:rsidRPr="00556A2C">
        <w:rPr>
          <w:rFonts w:ascii="Poppins" w:hAnsi="Poppins" w:cs="Poppins"/>
          <w:i/>
          <w:iCs/>
        </w:rPr>
        <w:t xml:space="preserve">Government Information (Public Access) Act 2009 </w:t>
      </w:r>
      <w:r w:rsidRPr="00556A2C">
        <w:rPr>
          <w:rFonts w:ascii="Poppins" w:hAnsi="Poppins" w:cs="Poppins"/>
        </w:rPr>
        <w:t xml:space="preserve">(NSW). An access to information application does not guarantee the release of personal or health information, only that Council will consider release using the Public Interest Test set out in </w:t>
      </w:r>
      <w:hyperlink r:id="rId88" w:anchor="pt.2-div.2" w:history="1">
        <w:r w:rsidRPr="00556A2C">
          <w:rPr>
            <w:rStyle w:val="Hyperlink"/>
            <w:rFonts w:ascii="Poppins" w:hAnsi="Poppins" w:cs="Poppins"/>
            <w:color w:val="auto"/>
          </w:rPr>
          <w:t>Division 2</w:t>
        </w:r>
      </w:hyperlink>
      <w:r w:rsidRPr="00556A2C">
        <w:rPr>
          <w:rFonts w:ascii="Poppins" w:hAnsi="Poppins" w:cs="Poppins"/>
        </w:rPr>
        <w:t xml:space="preserve"> of the GIPA Act.</w:t>
      </w:r>
    </w:p>
    <w:p w14:paraId="46E09E36" w14:textId="77777777" w:rsidR="006F2BF6" w:rsidRPr="007B6306" w:rsidRDefault="006F2BF6" w:rsidP="006F2BF6">
      <w:pPr>
        <w:pStyle w:val="Heading2"/>
        <w:spacing w:before="120" w:line="276" w:lineRule="auto"/>
        <w:rPr>
          <w:color w:val="7E1232" w:themeColor="accent2" w:themeShade="80"/>
        </w:rPr>
      </w:pPr>
      <w:bookmarkStart w:id="54" w:name="_Toc119421673"/>
      <w:r w:rsidRPr="007B6306">
        <w:rPr>
          <w:color w:val="7E1232" w:themeColor="accent2" w:themeShade="80"/>
        </w:rPr>
        <w:t>7.05 Withdrawing permission to use personal or health information</w:t>
      </w:r>
      <w:bookmarkEnd w:id="54"/>
    </w:p>
    <w:p w14:paraId="322269E4" w14:textId="77777777" w:rsidR="006F2BF6" w:rsidRPr="00556A2C" w:rsidRDefault="006F2BF6" w:rsidP="006F2BF6">
      <w:pPr>
        <w:spacing w:after="0" w:line="276" w:lineRule="auto"/>
        <w:rPr>
          <w:rFonts w:ascii="Poppins" w:hAnsi="Poppins" w:cs="Poppins"/>
        </w:rPr>
      </w:pPr>
      <w:r w:rsidRPr="00556A2C">
        <w:rPr>
          <w:rFonts w:ascii="Poppins" w:hAnsi="Poppins" w:cs="Poppins"/>
        </w:rPr>
        <w:t xml:space="preserve">There may be times when people give us permission to use their personal or health information for a purpose other than that for which it was collected. Where this occurs, we will seek written </w:t>
      </w:r>
      <w:proofErr w:type="spellStart"/>
      <w:r w:rsidRPr="00556A2C">
        <w:rPr>
          <w:rFonts w:ascii="Poppins" w:hAnsi="Poppins" w:cs="Poppins"/>
        </w:rPr>
        <w:t>authorisation</w:t>
      </w:r>
      <w:proofErr w:type="spellEnd"/>
      <w:r w:rsidRPr="00556A2C">
        <w:rPr>
          <w:rFonts w:ascii="Poppins" w:hAnsi="Poppins" w:cs="Poppins"/>
        </w:rPr>
        <w:t xml:space="preserve"> from you to permit us to use your personal information.</w:t>
      </w:r>
    </w:p>
    <w:p w14:paraId="0E5159D8" w14:textId="1992B750" w:rsidR="006F2BF6" w:rsidRPr="00556A2C" w:rsidRDefault="006F2BF6" w:rsidP="006F2BF6">
      <w:pPr>
        <w:spacing w:after="0" w:line="276" w:lineRule="auto"/>
        <w:rPr>
          <w:rFonts w:ascii="Poppins" w:hAnsi="Poppins" w:cs="Poppins"/>
        </w:rPr>
      </w:pPr>
      <w:r w:rsidRPr="00556A2C">
        <w:rPr>
          <w:rFonts w:ascii="Poppins" w:hAnsi="Poppins" w:cs="Poppins"/>
        </w:rPr>
        <w:t xml:space="preserve">You may, at any time, withdraw permission for us to use your personal information for a secondary purpose.  Requests must be made in writing to Council’s </w:t>
      </w:r>
      <w:hyperlink w:anchor="_7.06_Contacting_Council’s" w:history="1">
        <w:r w:rsidRPr="00556A2C">
          <w:rPr>
            <w:rStyle w:val="Hyperlink"/>
            <w:rFonts w:ascii="Poppins" w:hAnsi="Poppins" w:cs="Poppins"/>
            <w:color w:val="auto"/>
          </w:rPr>
          <w:t>Privacy Contact Officer</w:t>
        </w:r>
      </w:hyperlink>
      <w:r w:rsidRPr="00556A2C">
        <w:rPr>
          <w:rFonts w:ascii="Poppins" w:hAnsi="Poppins" w:cs="Poppins"/>
        </w:rPr>
        <w:t>. Please note that we can only discontinue further use of your personal information, not withdraw previous instances of use.</w:t>
      </w:r>
    </w:p>
    <w:p w14:paraId="61F06AD7" w14:textId="77777777" w:rsidR="006F2BF6" w:rsidRPr="007B6306" w:rsidRDefault="006F2BF6" w:rsidP="006F2BF6">
      <w:pPr>
        <w:pStyle w:val="Heading2"/>
        <w:spacing w:before="120" w:line="276" w:lineRule="auto"/>
        <w:rPr>
          <w:color w:val="7E1232" w:themeColor="accent2" w:themeShade="80"/>
        </w:rPr>
      </w:pPr>
      <w:bookmarkStart w:id="55" w:name="_7.06_Contacting_Council’s"/>
      <w:bookmarkStart w:id="56" w:name="_Toc119421674"/>
      <w:bookmarkEnd w:id="55"/>
      <w:r w:rsidRPr="007B6306">
        <w:rPr>
          <w:color w:val="7E1232" w:themeColor="accent2" w:themeShade="80"/>
        </w:rPr>
        <w:t>7.06 Contacting Council’s Privacy Contact Officer</w:t>
      </w:r>
      <w:bookmarkEnd w:id="56"/>
    </w:p>
    <w:p w14:paraId="451C6256" w14:textId="718F7462" w:rsidR="009969BC" w:rsidRPr="00556A2C" w:rsidRDefault="006F2BF6" w:rsidP="009969BC">
      <w:pPr>
        <w:spacing w:after="0"/>
        <w:rPr>
          <w:rFonts w:ascii="Poppins" w:hAnsi="Poppins" w:cs="Poppins"/>
        </w:rPr>
      </w:pPr>
      <w:r w:rsidRPr="00556A2C">
        <w:rPr>
          <w:rFonts w:ascii="Poppins" w:hAnsi="Poppins" w:cs="Poppins"/>
        </w:rPr>
        <w:t xml:space="preserve">If you would like to resolve a privacy matter informally, including any of the above, or ask a question about your personal or health information please contact Council’s Privacy Contact Officer at </w:t>
      </w:r>
      <w:hyperlink r:id="rId89" w:history="1">
        <w:r w:rsidRPr="00556A2C">
          <w:rPr>
            <w:rStyle w:val="Hyperlink"/>
            <w:rFonts w:ascii="Poppins" w:hAnsi="Poppins" w:cs="Poppins"/>
            <w:color w:val="auto"/>
          </w:rPr>
          <w:t>council@innerwest.nsw.gov.au</w:t>
        </w:r>
      </w:hyperlink>
      <w:r w:rsidRPr="00556A2C">
        <w:rPr>
          <w:rFonts w:ascii="Poppins" w:hAnsi="Poppins" w:cs="Poppins"/>
        </w:rPr>
        <w:t xml:space="preserve">, by calling 02 9392 5000, or by mailing your enquiry to PO Box 14, PETERSHAM NSW 2049.   </w:t>
      </w:r>
    </w:p>
    <w:p w14:paraId="6D4298DE" w14:textId="77777777" w:rsidR="006F2BF6" w:rsidRPr="007B6306" w:rsidRDefault="006F2BF6" w:rsidP="006F2BF6">
      <w:pPr>
        <w:pStyle w:val="Heading2"/>
        <w:spacing w:before="120" w:line="276" w:lineRule="auto"/>
        <w:rPr>
          <w:color w:val="7E1232" w:themeColor="accent2" w:themeShade="80"/>
        </w:rPr>
      </w:pPr>
      <w:bookmarkStart w:id="57" w:name="_Toc119421675"/>
      <w:r w:rsidRPr="007B6306">
        <w:rPr>
          <w:color w:val="7E1232" w:themeColor="accent2" w:themeShade="80"/>
        </w:rPr>
        <w:t>7.07 Privacy complaints and review rights</w:t>
      </w:r>
      <w:bookmarkEnd w:id="57"/>
    </w:p>
    <w:p w14:paraId="2EEF7775" w14:textId="77777777" w:rsidR="006F2BF6" w:rsidRPr="00556A2C" w:rsidRDefault="006F2BF6" w:rsidP="006F2BF6">
      <w:pPr>
        <w:pStyle w:val="NormalWeb"/>
        <w:spacing w:before="120" w:beforeAutospacing="0" w:after="0" w:afterAutospacing="0" w:line="276" w:lineRule="auto"/>
        <w:rPr>
          <w:rFonts w:ascii="Poppins" w:hAnsi="Poppins" w:cs="Poppins"/>
          <w:color w:val="000000" w:themeColor="text1"/>
        </w:rPr>
      </w:pPr>
      <w:r w:rsidRPr="00556A2C">
        <w:rPr>
          <w:rFonts w:ascii="Poppins" w:hAnsi="Poppins" w:cs="Poppins"/>
          <w:color w:val="000000" w:themeColor="text1"/>
        </w:rPr>
        <w:t xml:space="preserve">Under </w:t>
      </w:r>
      <w:hyperlink r:id="rId90" w:anchor="pt.5" w:history="1">
        <w:r w:rsidRPr="00556A2C">
          <w:rPr>
            <w:rStyle w:val="Hyperlink"/>
            <w:rFonts w:ascii="Poppins" w:hAnsi="Poppins" w:cs="Poppins"/>
            <w:color w:val="000000" w:themeColor="text1"/>
          </w:rPr>
          <w:t>part 5</w:t>
        </w:r>
      </w:hyperlink>
      <w:r w:rsidRPr="00556A2C">
        <w:rPr>
          <w:rFonts w:ascii="Poppins" w:hAnsi="Poppins" w:cs="Poppins"/>
          <w:color w:val="000000" w:themeColor="text1"/>
        </w:rPr>
        <w:t xml:space="preserve"> of the PPIP Act you have the right to seek a review of our conduct with respect to the Information Protection Principles, the Privacy Code of Practice for Local Government, or personal information kept in a public register.</w:t>
      </w:r>
    </w:p>
    <w:p w14:paraId="33C69241" w14:textId="77777777" w:rsidR="006F2BF6" w:rsidRPr="00556A2C" w:rsidRDefault="006F2BF6" w:rsidP="006F2BF6">
      <w:pPr>
        <w:pStyle w:val="NormalWeb"/>
        <w:spacing w:before="120" w:beforeAutospacing="0" w:after="0" w:afterAutospacing="0" w:line="276" w:lineRule="auto"/>
        <w:rPr>
          <w:rFonts w:ascii="Poppins" w:hAnsi="Poppins" w:cs="Poppins"/>
          <w:color w:val="000000" w:themeColor="text1"/>
          <w:lang w:eastAsia="en-GB"/>
        </w:rPr>
      </w:pPr>
      <w:r w:rsidRPr="00556A2C">
        <w:rPr>
          <w:rFonts w:ascii="Poppins" w:hAnsi="Poppins" w:cs="Poppins"/>
          <w:color w:val="000000" w:themeColor="text1"/>
        </w:rPr>
        <w:t xml:space="preserve">If you believe we have failed to comply with our privacy obligations, you can lodge an informal request with Council by contacting the Privacy Contact Officer. Alternatively you can lodge a formal application for an internal review by Council, or you may make a complaint to the </w:t>
      </w:r>
      <w:hyperlink r:id="rId91" w:history="1">
        <w:r w:rsidRPr="00556A2C">
          <w:rPr>
            <w:rStyle w:val="Hyperlink"/>
            <w:rFonts w:ascii="Poppins" w:hAnsi="Poppins" w:cs="Poppins"/>
            <w:color w:val="000000" w:themeColor="text1"/>
          </w:rPr>
          <w:t>NSW Privacy Commissioner</w:t>
        </w:r>
      </w:hyperlink>
      <w:r w:rsidRPr="00556A2C">
        <w:rPr>
          <w:rFonts w:ascii="Poppins" w:hAnsi="Poppins" w:cs="Poppins"/>
          <w:color w:val="000000" w:themeColor="text1"/>
        </w:rPr>
        <w:t xml:space="preserve">. </w:t>
      </w:r>
      <w:r w:rsidRPr="00556A2C">
        <w:rPr>
          <w:rFonts w:ascii="Poppins" w:hAnsi="Poppins" w:cs="Poppins"/>
          <w:color w:val="000000" w:themeColor="text1"/>
          <w:lang w:eastAsia="en-GB"/>
        </w:rPr>
        <w:t xml:space="preserve">If you wish to make a privacy complaint to Council, we request that you make your complaint within 6 months to Privacy Contact Officer, Inner West Council, PO Box 14, PETERSHAM  NSW  2049, or by email to </w:t>
      </w:r>
      <w:hyperlink r:id="rId92" w:history="1">
        <w:r w:rsidRPr="00556A2C">
          <w:rPr>
            <w:rStyle w:val="Hyperlink"/>
            <w:rFonts w:ascii="Poppins" w:hAnsi="Poppins" w:cs="Poppins"/>
            <w:color w:val="000000" w:themeColor="text1"/>
            <w:lang w:eastAsia="en-GB"/>
          </w:rPr>
          <w:t>council@innerwest.nsw.gov.au</w:t>
        </w:r>
      </w:hyperlink>
      <w:r w:rsidRPr="00556A2C">
        <w:rPr>
          <w:rFonts w:ascii="Poppins" w:hAnsi="Poppins" w:cs="Poppins"/>
          <w:color w:val="000000" w:themeColor="text1"/>
          <w:lang w:eastAsia="en-GB"/>
        </w:rPr>
        <w:t xml:space="preserve">. There is no fee associated with a privacy complaint. A form is available via the </w:t>
      </w:r>
      <w:hyperlink r:id="rId93" w:history="1">
        <w:r w:rsidRPr="00556A2C">
          <w:rPr>
            <w:rStyle w:val="Hyperlink"/>
            <w:rFonts w:ascii="Poppins" w:hAnsi="Poppins" w:cs="Poppins"/>
            <w:color w:val="auto"/>
            <w:lang w:eastAsia="en-GB"/>
          </w:rPr>
          <w:t>IPC website</w:t>
        </w:r>
      </w:hyperlink>
      <w:r w:rsidRPr="00556A2C">
        <w:rPr>
          <w:rFonts w:ascii="Poppins" w:hAnsi="Poppins" w:cs="Poppins"/>
          <w:color w:val="000000" w:themeColor="text1"/>
          <w:lang w:eastAsia="en-GB"/>
        </w:rPr>
        <w:t xml:space="preserve">.  </w:t>
      </w:r>
    </w:p>
    <w:p w14:paraId="63E59DC7" w14:textId="77777777" w:rsidR="006F2BF6" w:rsidRPr="00556A2C" w:rsidRDefault="006F2BF6" w:rsidP="006F2BF6">
      <w:pPr>
        <w:pStyle w:val="NormalWeb"/>
        <w:spacing w:before="120" w:beforeAutospacing="0" w:after="0" w:afterAutospacing="0" w:line="276" w:lineRule="auto"/>
        <w:rPr>
          <w:rFonts w:ascii="Poppins" w:hAnsi="Poppins" w:cs="Poppins"/>
          <w:color w:val="000000" w:themeColor="text1"/>
          <w:lang w:eastAsia="en-GB"/>
        </w:rPr>
      </w:pPr>
      <w:r w:rsidRPr="00556A2C">
        <w:rPr>
          <w:rFonts w:ascii="Poppins" w:hAnsi="Poppins" w:cs="Poppins"/>
          <w:color w:val="000000" w:themeColor="text1"/>
          <w:lang w:eastAsia="en-GB"/>
        </w:rPr>
        <w:t xml:space="preserve">The review will be conducted by the Privacy Contact Officer. If the complaint relates to the conduct of the Privacy Contact Officer, the review will be conducted by the Coordinator, Governance, or the Senior Manager, Governance. In some circumstances Council may request that the Privacy Commissioner undertake the review on our behalf. </w:t>
      </w:r>
    </w:p>
    <w:p w14:paraId="7AE2D725" w14:textId="2EE33ABD" w:rsidR="006F2BF6" w:rsidRPr="00556A2C" w:rsidRDefault="006F2BF6" w:rsidP="006F2BF6">
      <w:pPr>
        <w:pStyle w:val="NormalWeb"/>
        <w:spacing w:before="120" w:beforeAutospacing="0" w:after="0" w:afterAutospacing="0" w:line="276" w:lineRule="auto"/>
        <w:rPr>
          <w:rFonts w:ascii="Poppins" w:hAnsi="Poppins" w:cs="Poppins"/>
          <w:color w:val="000000" w:themeColor="text1"/>
          <w:lang w:eastAsia="en-GB"/>
        </w:rPr>
      </w:pPr>
      <w:r w:rsidRPr="00556A2C">
        <w:rPr>
          <w:rFonts w:ascii="Poppins" w:hAnsi="Poppins" w:cs="Poppins"/>
          <w:color w:val="000000" w:themeColor="text1"/>
          <w:lang w:eastAsia="en-GB"/>
        </w:rPr>
        <w:lastRenderedPageBreak/>
        <w:t xml:space="preserve">If the matter is </w:t>
      </w:r>
      <w:r w:rsidR="00381C0E" w:rsidRPr="00556A2C">
        <w:rPr>
          <w:rFonts w:ascii="Poppins" w:hAnsi="Poppins" w:cs="Poppins"/>
          <w:color w:val="000000" w:themeColor="text1"/>
          <w:lang w:eastAsia="en-GB"/>
        </w:rPr>
        <w:t>urgent,</w:t>
      </w:r>
      <w:r w:rsidRPr="00556A2C">
        <w:rPr>
          <w:rFonts w:ascii="Poppins" w:hAnsi="Poppins" w:cs="Poppins"/>
          <w:color w:val="000000" w:themeColor="text1"/>
          <w:lang w:eastAsia="en-GB"/>
        </w:rPr>
        <w:t xml:space="preserve"> please contact 02 9392 5000 and ask to speak to the Privacy Contact Officer.</w:t>
      </w:r>
    </w:p>
    <w:p w14:paraId="6B64B04F" w14:textId="77777777" w:rsidR="006F2BF6" w:rsidRPr="00556A2C" w:rsidRDefault="006F2BF6" w:rsidP="006F2BF6">
      <w:pPr>
        <w:spacing w:after="0" w:line="276" w:lineRule="auto"/>
        <w:rPr>
          <w:rFonts w:ascii="Poppins" w:hAnsi="Poppins" w:cs="Poppins"/>
          <w:color w:val="000000" w:themeColor="text1"/>
        </w:rPr>
      </w:pPr>
      <w:r w:rsidRPr="00556A2C">
        <w:rPr>
          <w:rFonts w:ascii="Poppins" w:hAnsi="Poppins" w:cs="Poppins"/>
          <w:color w:val="000000" w:themeColor="text1"/>
          <w:lang w:eastAsia="en-GB"/>
        </w:rPr>
        <w:t xml:space="preserve">We will acknowledge your complaint within 10 working days, and we will endeavor to respond as quickly as possible. </w:t>
      </w:r>
      <w:r w:rsidRPr="00556A2C">
        <w:rPr>
          <w:rFonts w:ascii="Poppins" w:hAnsi="Poppins" w:cs="Poppins"/>
          <w:color w:val="000000" w:themeColor="text1"/>
        </w:rPr>
        <w:t>The Privacy Contact Officer may be required to contact you to seek clarification or further information if necessary. To help us to investigate your complaint, you should provide the following information:</w:t>
      </w:r>
    </w:p>
    <w:p w14:paraId="10CCA8EF" w14:textId="77777777" w:rsidR="006F2BF6" w:rsidRPr="00556A2C" w:rsidRDefault="006F2BF6" w:rsidP="00F11299">
      <w:pPr>
        <w:pStyle w:val="ListParagraph"/>
        <w:numPr>
          <w:ilvl w:val="0"/>
          <w:numId w:val="34"/>
        </w:numPr>
        <w:autoSpaceDE w:val="0"/>
        <w:autoSpaceDN w:val="0"/>
        <w:spacing w:after="0" w:line="276" w:lineRule="auto"/>
        <w:contextualSpacing w:val="0"/>
        <w:rPr>
          <w:rFonts w:ascii="Poppins" w:hAnsi="Poppins" w:cs="Poppins"/>
          <w:color w:val="000000" w:themeColor="text1"/>
          <w:sz w:val="22"/>
          <w:szCs w:val="22"/>
        </w:rPr>
      </w:pPr>
      <w:r w:rsidRPr="00556A2C">
        <w:rPr>
          <w:rFonts w:ascii="Poppins" w:hAnsi="Poppins" w:cs="Poppins"/>
          <w:color w:val="000000" w:themeColor="text1"/>
          <w:sz w:val="22"/>
          <w:szCs w:val="22"/>
        </w:rPr>
        <w:t>what is the conduct you are complaining about and when did it occur?</w:t>
      </w:r>
    </w:p>
    <w:p w14:paraId="16799166" w14:textId="77777777" w:rsidR="006F2BF6" w:rsidRPr="00556A2C" w:rsidRDefault="006F2BF6" w:rsidP="00F11299">
      <w:pPr>
        <w:pStyle w:val="ListParagraph"/>
        <w:numPr>
          <w:ilvl w:val="0"/>
          <w:numId w:val="34"/>
        </w:numPr>
        <w:autoSpaceDE w:val="0"/>
        <w:autoSpaceDN w:val="0"/>
        <w:spacing w:after="0" w:line="276" w:lineRule="auto"/>
        <w:contextualSpacing w:val="0"/>
        <w:rPr>
          <w:rFonts w:ascii="Poppins" w:hAnsi="Poppins" w:cs="Poppins"/>
          <w:color w:val="000000" w:themeColor="text1"/>
          <w:sz w:val="22"/>
          <w:szCs w:val="22"/>
        </w:rPr>
      </w:pPr>
      <w:r w:rsidRPr="00556A2C">
        <w:rPr>
          <w:rFonts w:ascii="Poppins" w:hAnsi="Poppins" w:cs="Poppins"/>
          <w:color w:val="000000" w:themeColor="text1"/>
          <w:sz w:val="22"/>
          <w:szCs w:val="22"/>
        </w:rPr>
        <w:t xml:space="preserve">which IPPs and/or HPPs do you think may have been breached? </w:t>
      </w:r>
    </w:p>
    <w:p w14:paraId="50CBAEDA" w14:textId="77777777" w:rsidR="006F2BF6" w:rsidRPr="00556A2C" w:rsidRDefault="006F2BF6" w:rsidP="00F11299">
      <w:pPr>
        <w:pStyle w:val="ListParagraph"/>
        <w:numPr>
          <w:ilvl w:val="0"/>
          <w:numId w:val="34"/>
        </w:numPr>
        <w:autoSpaceDE w:val="0"/>
        <w:autoSpaceDN w:val="0"/>
        <w:spacing w:after="0" w:line="276" w:lineRule="auto"/>
        <w:contextualSpacing w:val="0"/>
        <w:rPr>
          <w:rFonts w:ascii="Poppins" w:hAnsi="Poppins" w:cs="Poppins"/>
          <w:color w:val="000000" w:themeColor="text1"/>
          <w:sz w:val="22"/>
          <w:szCs w:val="22"/>
        </w:rPr>
      </w:pPr>
      <w:r w:rsidRPr="00556A2C">
        <w:rPr>
          <w:rFonts w:ascii="Poppins" w:hAnsi="Poppins" w:cs="Poppins"/>
          <w:color w:val="000000" w:themeColor="text1"/>
          <w:sz w:val="22"/>
          <w:szCs w:val="22"/>
        </w:rPr>
        <w:t>what remedy or outcome are you seeking?</w:t>
      </w:r>
    </w:p>
    <w:p w14:paraId="30FFAEE6" w14:textId="77777777" w:rsidR="006F2BF6" w:rsidRPr="00556A2C" w:rsidRDefault="006F2BF6" w:rsidP="006F2BF6">
      <w:pPr>
        <w:shd w:val="clear" w:color="auto" w:fill="FFFFFF"/>
        <w:spacing w:after="0" w:line="276" w:lineRule="auto"/>
        <w:textAlignment w:val="baseline"/>
        <w:rPr>
          <w:rFonts w:ascii="Poppins" w:hAnsi="Poppins" w:cs="Poppins"/>
          <w:color w:val="000000" w:themeColor="text1"/>
          <w:lang w:eastAsia="en-GB"/>
        </w:rPr>
      </w:pPr>
      <w:r w:rsidRPr="00556A2C">
        <w:rPr>
          <w:rFonts w:ascii="Poppins" w:hAnsi="Poppins" w:cs="Poppins"/>
          <w:color w:val="000000" w:themeColor="text1"/>
          <w:lang w:eastAsia="en-GB"/>
        </w:rPr>
        <w:t xml:space="preserve">We will undertake an internal investigation to assess if we have complied with our privacy obligations.  Wherever practicable, our review will be completed within 60 days. </w:t>
      </w:r>
    </w:p>
    <w:p w14:paraId="5BE56EE4" w14:textId="77777777" w:rsidR="006F2BF6" w:rsidRPr="00556A2C" w:rsidRDefault="006F2BF6" w:rsidP="006F2BF6">
      <w:pPr>
        <w:shd w:val="clear" w:color="auto" w:fill="FFFFFF"/>
        <w:spacing w:after="0" w:line="276" w:lineRule="auto"/>
        <w:textAlignment w:val="baseline"/>
        <w:rPr>
          <w:rFonts w:ascii="Poppins" w:hAnsi="Poppins" w:cs="Poppins"/>
          <w:color w:val="000000" w:themeColor="text1"/>
          <w:lang w:eastAsia="en-GB"/>
        </w:rPr>
      </w:pPr>
      <w:r w:rsidRPr="00556A2C">
        <w:rPr>
          <w:rFonts w:ascii="Poppins" w:hAnsi="Poppins" w:cs="Poppins"/>
          <w:color w:val="000000" w:themeColor="text1"/>
          <w:lang w:eastAsia="en-GB"/>
        </w:rPr>
        <w:t xml:space="preserve">In accordance with the PPIP Act, we will advise the NSW Privacy Commissioner that we are undertaking our review.  </w:t>
      </w:r>
      <w:r w:rsidRPr="00556A2C">
        <w:rPr>
          <w:rFonts w:ascii="Poppins" w:hAnsi="Poppins" w:cs="Poppins"/>
          <w:color w:val="000000" w:themeColor="text1"/>
        </w:rPr>
        <w:t xml:space="preserve">As part of the internal review process, we must keep the Privacy Commissioner informed, and we may receive submissions from the Privacy Commissioner about our review. </w:t>
      </w:r>
      <w:r w:rsidRPr="00556A2C">
        <w:rPr>
          <w:rFonts w:ascii="Poppins" w:hAnsi="Poppins" w:cs="Poppins"/>
          <w:color w:val="000000" w:themeColor="text1"/>
          <w:lang w:eastAsia="en-GB"/>
        </w:rPr>
        <w:t>We will notify both you and the Privacy Commissioner of the result of our review and any action taken or proposed, as soon as possible.</w:t>
      </w:r>
    </w:p>
    <w:p w14:paraId="0BDC09A8" w14:textId="77777777" w:rsidR="006F2BF6" w:rsidRPr="00556A2C" w:rsidRDefault="006F2BF6" w:rsidP="006F2BF6">
      <w:pPr>
        <w:shd w:val="clear" w:color="auto" w:fill="FFFFFF"/>
        <w:spacing w:after="0" w:line="276" w:lineRule="auto"/>
        <w:textAlignment w:val="baseline"/>
        <w:rPr>
          <w:rFonts w:ascii="Poppins" w:hAnsi="Poppins" w:cs="Poppins"/>
          <w:color w:val="000000" w:themeColor="text1"/>
        </w:rPr>
      </w:pPr>
      <w:r w:rsidRPr="00556A2C">
        <w:rPr>
          <w:rFonts w:ascii="Poppins" w:hAnsi="Poppins" w:cs="Poppins"/>
          <w:color w:val="000000" w:themeColor="text1"/>
        </w:rPr>
        <w:t xml:space="preserve">If we determine </w:t>
      </w:r>
      <w:proofErr w:type="gramStart"/>
      <w:r w:rsidRPr="00556A2C">
        <w:rPr>
          <w:rFonts w:ascii="Poppins" w:hAnsi="Poppins" w:cs="Poppins"/>
          <w:color w:val="000000" w:themeColor="text1"/>
        </w:rPr>
        <w:t>in the course of</w:t>
      </w:r>
      <w:proofErr w:type="gramEnd"/>
      <w:r w:rsidRPr="00556A2C">
        <w:rPr>
          <w:rFonts w:ascii="Poppins" w:hAnsi="Poppins" w:cs="Poppins"/>
          <w:color w:val="000000" w:themeColor="text1"/>
        </w:rPr>
        <w:t xml:space="preserve"> an internal review that we have not met our privacy obligations, we may do one or more of the following:</w:t>
      </w:r>
    </w:p>
    <w:p w14:paraId="136B29EE" w14:textId="77777777" w:rsidR="006F2BF6" w:rsidRPr="00556A2C" w:rsidRDefault="006F2BF6" w:rsidP="00F11299">
      <w:pPr>
        <w:pStyle w:val="ListParagraph"/>
        <w:numPr>
          <w:ilvl w:val="0"/>
          <w:numId w:val="36"/>
        </w:numPr>
        <w:shd w:val="clear" w:color="auto" w:fill="FFFFFF"/>
        <w:spacing w:after="0" w:line="276" w:lineRule="auto"/>
        <w:contextualSpacing w:val="0"/>
        <w:textAlignment w:val="baseline"/>
        <w:rPr>
          <w:rFonts w:ascii="Poppins" w:hAnsi="Poppins" w:cs="Poppins"/>
          <w:color w:val="000000" w:themeColor="text1"/>
          <w:sz w:val="22"/>
          <w:szCs w:val="22"/>
        </w:rPr>
      </w:pPr>
      <w:r w:rsidRPr="00556A2C">
        <w:rPr>
          <w:rFonts w:ascii="Poppins" w:hAnsi="Poppins" w:cs="Poppins"/>
          <w:color w:val="000000" w:themeColor="text1"/>
          <w:sz w:val="22"/>
          <w:szCs w:val="22"/>
        </w:rPr>
        <w:t xml:space="preserve">make a formal </w:t>
      </w:r>
      <w:proofErr w:type="gramStart"/>
      <w:r w:rsidRPr="00556A2C">
        <w:rPr>
          <w:rFonts w:ascii="Poppins" w:hAnsi="Poppins" w:cs="Poppins"/>
          <w:color w:val="000000" w:themeColor="text1"/>
          <w:sz w:val="22"/>
          <w:szCs w:val="22"/>
        </w:rPr>
        <w:t>apology;</w:t>
      </w:r>
      <w:proofErr w:type="gramEnd"/>
    </w:p>
    <w:p w14:paraId="11345645" w14:textId="77777777" w:rsidR="006F2BF6" w:rsidRPr="00556A2C" w:rsidRDefault="006F2BF6" w:rsidP="00F11299">
      <w:pPr>
        <w:pStyle w:val="ListParagraph"/>
        <w:numPr>
          <w:ilvl w:val="0"/>
          <w:numId w:val="36"/>
        </w:numPr>
        <w:shd w:val="clear" w:color="auto" w:fill="FFFFFF"/>
        <w:spacing w:after="0" w:line="276" w:lineRule="auto"/>
        <w:contextualSpacing w:val="0"/>
        <w:textAlignment w:val="baseline"/>
        <w:rPr>
          <w:rFonts w:ascii="Poppins" w:hAnsi="Poppins" w:cs="Poppins"/>
          <w:color w:val="000000" w:themeColor="text1"/>
          <w:sz w:val="22"/>
          <w:szCs w:val="22"/>
        </w:rPr>
      </w:pPr>
      <w:r w:rsidRPr="00556A2C">
        <w:rPr>
          <w:rFonts w:ascii="Poppins" w:hAnsi="Poppins" w:cs="Poppins"/>
          <w:color w:val="000000" w:themeColor="text1"/>
          <w:sz w:val="22"/>
          <w:szCs w:val="22"/>
        </w:rPr>
        <w:t xml:space="preserve">take remedial </w:t>
      </w:r>
      <w:proofErr w:type="gramStart"/>
      <w:r w:rsidRPr="00556A2C">
        <w:rPr>
          <w:rFonts w:ascii="Poppins" w:hAnsi="Poppins" w:cs="Poppins"/>
          <w:color w:val="000000" w:themeColor="text1"/>
          <w:sz w:val="22"/>
          <w:szCs w:val="22"/>
        </w:rPr>
        <w:t>action;</w:t>
      </w:r>
      <w:proofErr w:type="gramEnd"/>
      <w:r w:rsidRPr="00556A2C">
        <w:rPr>
          <w:rFonts w:ascii="Poppins" w:hAnsi="Poppins" w:cs="Poppins"/>
          <w:color w:val="000000" w:themeColor="text1"/>
          <w:sz w:val="22"/>
          <w:szCs w:val="22"/>
        </w:rPr>
        <w:t xml:space="preserve"> </w:t>
      </w:r>
    </w:p>
    <w:p w14:paraId="1FDE617F" w14:textId="77777777" w:rsidR="006F2BF6" w:rsidRPr="00556A2C" w:rsidRDefault="006F2BF6" w:rsidP="00F11299">
      <w:pPr>
        <w:pStyle w:val="ListParagraph"/>
        <w:numPr>
          <w:ilvl w:val="0"/>
          <w:numId w:val="36"/>
        </w:numPr>
        <w:shd w:val="clear" w:color="auto" w:fill="FFFFFF"/>
        <w:spacing w:after="0" w:line="276" w:lineRule="auto"/>
        <w:contextualSpacing w:val="0"/>
        <w:textAlignment w:val="baseline"/>
        <w:rPr>
          <w:rFonts w:ascii="Poppins" w:hAnsi="Poppins" w:cs="Poppins"/>
          <w:color w:val="000000" w:themeColor="text1"/>
          <w:sz w:val="22"/>
          <w:szCs w:val="22"/>
        </w:rPr>
      </w:pPr>
      <w:r w:rsidRPr="00556A2C">
        <w:rPr>
          <w:rFonts w:ascii="Poppins" w:hAnsi="Poppins" w:cs="Poppins"/>
          <w:color w:val="000000" w:themeColor="text1"/>
          <w:sz w:val="22"/>
          <w:szCs w:val="22"/>
        </w:rPr>
        <w:t>provide undertakings that the conduct will not occur again; or</w:t>
      </w:r>
    </w:p>
    <w:p w14:paraId="314F031B" w14:textId="77777777" w:rsidR="006F2BF6" w:rsidRPr="00556A2C" w:rsidRDefault="006F2BF6" w:rsidP="00F11299">
      <w:pPr>
        <w:pStyle w:val="ListParagraph"/>
        <w:numPr>
          <w:ilvl w:val="0"/>
          <w:numId w:val="36"/>
        </w:numPr>
        <w:shd w:val="clear" w:color="auto" w:fill="FFFFFF"/>
        <w:spacing w:after="0" w:line="276" w:lineRule="auto"/>
        <w:contextualSpacing w:val="0"/>
        <w:textAlignment w:val="baseline"/>
        <w:rPr>
          <w:rFonts w:ascii="Poppins" w:hAnsi="Poppins" w:cs="Poppins"/>
          <w:color w:val="000000" w:themeColor="text1"/>
          <w:sz w:val="22"/>
          <w:szCs w:val="22"/>
        </w:rPr>
      </w:pPr>
      <w:r w:rsidRPr="00556A2C">
        <w:rPr>
          <w:rFonts w:ascii="Poppins" w:hAnsi="Poppins" w:cs="Poppins"/>
          <w:color w:val="000000" w:themeColor="text1"/>
          <w:sz w:val="22"/>
          <w:szCs w:val="22"/>
        </w:rPr>
        <w:t>implement administrative measure to ensure that the conduct will not occur again.</w:t>
      </w:r>
    </w:p>
    <w:p w14:paraId="3F36DE9A" w14:textId="77777777" w:rsidR="006F2BF6" w:rsidRPr="00556A2C" w:rsidRDefault="006F2BF6" w:rsidP="006F2BF6">
      <w:pPr>
        <w:shd w:val="clear" w:color="auto" w:fill="FFFFFF"/>
        <w:spacing w:after="0" w:line="276" w:lineRule="auto"/>
        <w:textAlignment w:val="baseline"/>
        <w:rPr>
          <w:rFonts w:ascii="Poppins" w:hAnsi="Poppins" w:cs="Poppins"/>
          <w:color w:val="000000" w:themeColor="text1"/>
          <w:lang w:eastAsia="en-GB"/>
        </w:rPr>
      </w:pPr>
      <w:r w:rsidRPr="00556A2C">
        <w:rPr>
          <w:rFonts w:ascii="Poppins" w:hAnsi="Poppins" w:cs="Poppins"/>
          <w:color w:val="000000" w:themeColor="text1"/>
        </w:rPr>
        <w:t>If you are not satisfied with the result of Council’s internal review, you can seek review in the NSW Civil and Administrative Tribunal (NCAT).</w:t>
      </w:r>
      <w:r w:rsidRPr="00556A2C">
        <w:rPr>
          <w:rFonts w:ascii="Poppins" w:hAnsi="Poppins" w:cs="Poppins"/>
          <w:color w:val="000000" w:themeColor="text1"/>
          <w:lang w:eastAsia="en-GB"/>
        </w:rPr>
        <w:t xml:space="preserve"> Alternatively, you may lodge a complaint with the NSW Information and Privacy Commission (IPC).</w:t>
      </w:r>
    </w:p>
    <w:p w14:paraId="370691D6" w14:textId="77777777" w:rsidR="006F2BF6" w:rsidRPr="00556A2C" w:rsidRDefault="006F2BF6" w:rsidP="006F2BF6">
      <w:pPr>
        <w:shd w:val="clear" w:color="auto" w:fill="FFFFFF"/>
        <w:spacing w:after="0" w:line="276" w:lineRule="auto"/>
        <w:textAlignment w:val="baseline"/>
        <w:rPr>
          <w:rFonts w:ascii="Poppins" w:hAnsi="Poppins" w:cs="Poppins"/>
          <w:color w:val="000000" w:themeColor="text1"/>
        </w:rPr>
      </w:pPr>
      <w:r w:rsidRPr="00556A2C">
        <w:rPr>
          <w:rFonts w:ascii="Poppins" w:hAnsi="Poppins" w:cs="Poppins"/>
          <w:color w:val="000000" w:themeColor="text1"/>
        </w:rPr>
        <w:t xml:space="preserve">The division of NCAT responsible for reviewing decisions about personal and health information is the Administrative and Equal Opportunity Division. You can contact the Administrative and Equal Opportunity Division by phone on 1300 006 228, by email at </w:t>
      </w:r>
      <w:hyperlink r:id="rId94" w:history="1">
        <w:r w:rsidRPr="00556A2C">
          <w:rPr>
            <w:rStyle w:val="Hyperlink"/>
            <w:rFonts w:ascii="Poppins" w:hAnsi="Poppins" w:cs="Poppins"/>
            <w:color w:val="auto"/>
          </w:rPr>
          <w:t>aeod@ncat.nsw.gov.au</w:t>
        </w:r>
      </w:hyperlink>
      <w:r w:rsidRPr="00556A2C">
        <w:rPr>
          <w:rFonts w:ascii="Poppins" w:hAnsi="Poppins" w:cs="Poppins"/>
        </w:rPr>
        <w:t>, or by mail to PO Box K1026, Haymarket NSW 1240</w:t>
      </w:r>
      <w:r w:rsidRPr="00556A2C">
        <w:rPr>
          <w:rFonts w:ascii="Poppins" w:hAnsi="Poppins" w:cs="Poppins"/>
          <w:color w:val="000000" w:themeColor="text1"/>
        </w:rPr>
        <w:t xml:space="preserve">. Further information on the NCAT review process is available via </w:t>
      </w:r>
      <w:hyperlink r:id="rId95" w:history="1">
        <w:r w:rsidRPr="00556A2C">
          <w:rPr>
            <w:rStyle w:val="Hyperlink"/>
            <w:rFonts w:ascii="Poppins" w:hAnsi="Poppins" w:cs="Poppins"/>
            <w:color w:val="auto"/>
          </w:rPr>
          <w:t>NCAT’s website</w:t>
        </w:r>
      </w:hyperlink>
      <w:r w:rsidRPr="00556A2C">
        <w:rPr>
          <w:rFonts w:ascii="Poppins" w:hAnsi="Poppins" w:cs="Poppins"/>
          <w:color w:val="000000" w:themeColor="text1"/>
        </w:rPr>
        <w:t>.</w:t>
      </w:r>
    </w:p>
    <w:p w14:paraId="61384E11" w14:textId="7AACFE03" w:rsidR="00191717" w:rsidRDefault="006F2BF6" w:rsidP="00C2181D">
      <w:pPr>
        <w:spacing w:after="0" w:line="276" w:lineRule="auto"/>
        <w:rPr>
          <w:rFonts w:ascii="Poppins" w:hAnsi="Poppins" w:cs="Poppins"/>
          <w:color w:val="000000" w:themeColor="text1"/>
          <w:lang w:eastAsia="en-GB"/>
        </w:rPr>
      </w:pPr>
      <w:r w:rsidRPr="00556A2C">
        <w:rPr>
          <w:rFonts w:ascii="Poppins" w:hAnsi="Poppins" w:cs="Poppins"/>
          <w:color w:val="000000" w:themeColor="text1"/>
          <w:lang w:eastAsia="en-GB"/>
        </w:rPr>
        <w:lastRenderedPageBreak/>
        <w:t xml:space="preserve">You can lodge a complaint with the IPC by calling them on 1800 472 679, making a complaint online at </w:t>
      </w:r>
      <w:hyperlink r:id="rId96" w:history="1">
        <w:r w:rsidRPr="00556A2C">
          <w:rPr>
            <w:rStyle w:val="Hyperlink"/>
            <w:rFonts w:ascii="Poppins" w:hAnsi="Poppins" w:cs="Poppins"/>
            <w:color w:val="000000" w:themeColor="text1"/>
            <w:lang w:eastAsia="en-GB"/>
          </w:rPr>
          <w:t>www.ipc.nsw.gov.au</w:t>
        </w:r>
      </w:hyperlink>
      <w:r w:rsidRPr="00556A2C">
        <w:rPr>
          <w:rFonts w:ascii="Poppins" w:hAnsi="Poppins" w:cs="Poppins"/>
          <w:color w:val="000000" w:themeColor="text1"/>
          <w:lang w:eastAsia="en-GB"/>
        </w:rPr>
        <w:t>, by email at</w:t>
      </w:r>
      <w:r w:rsidRPr="00556A2C">
        <w:rPr>
          <w:rFonts w:ascii="Poppins" w:hAnsi="Poppins" w:cs="Poppins"/>
          <w:lang w:eastAsia="en-GB"/>
        </w:rPr>
        <w:t xml:space="preserve"> </w:t>
      </w:r>
      <w:hyperlink r:id="rId97" w:history="1">
        <w:r w:rsidRPr="00556A2C">
          <w:rPr>
            <w:rStyle w:val="Hyperlink"/>
            <w:rFonts w:ascii="Poppins" w:hAnsi="Poppins" w:cs="Poppins"/>
            <w:color w:val="auto"/>
            <w:lang w:eastAsia="en-GB"/>
          </w:rPr>
          <w:t>ipcinfo@ipc.nsw.gov.au</w:t>
        </w:r>
      </w:hyperlink>
      <w:r w:rsidRPr="00556A2C">
        <w:rPr>
          <w:rFonts w:ascii="Poppins" w:hAnsi="Poppins" w:cs="Poppins"/>
          <w:color w:val="000000" w:themeColor="text1"/>
          <w:lang w:eastAsia="en-GB"/>
        </w:rPr>
        <w:t>, or writing to them at IPC, GPO Box 7011, Sydney NSW 2001.</w:t>
      </w:r>
      <w:bookmarkEnd w:id="9"/>
      <w:r w:rsidR="00191717" w:rsidRPr="00F30E1B">
        <w:rPr>
          <w:rFonts w:ascii="Poppins" w:hAnsi="Poppins" w:cs="Poppins"/>
          <w:vanish/>
          <w:color w:val="auto"/>
          <w:bdr w:val="none" w:sz="0" w:space="0" w:color="auto" w:frame="1"/>
          <w:shd w:val="clear" w:color="auto" w:fill="FFFFFF"/>
        </w:rPr>
        <w:br w:type="page"/>
        <w:t xml:space="preserve">This section is always to be on a new page and is not to be amended outside of Governance. </w:t>
      </w:r>
    </w:p>
    <w:p w14:paraId="255441C0" w14:textId="77777777" w:rsidR="00897381" w:rsidRDefault="00897381" w:rsidP="00897381">
      <w:pPr>
        <w:rPr>
          <w:rFonts w:ascii="Poppins" w:hAnsi="Poppins" w:cs="Poppins"/>
          <w:b/>
          <w:bCs/>
          <w:i/>
          <w:iCs/>
          <w:bdr w:val="none" w:sz="0" w:space="0" w:color="auto" w:frame="1"/>
          <w:shd w:val="clear" w:color="auto" w:fill="FFFFFF"/>
          <w:lang w:val="en-AU"/>
        </w:rPr>
      </w:pPr>
    </w:p>
    <w:p w14:paraId="1CF1D49F" w14:textId="6CCCA953" w:rsidR="005A0523" w:rsidRDefault="00693D05" w:rsidP="00693D05">
      <w:pPr>
        <w:pStyle w:val="Heading1"/>
        <w:numPr>
          <w:ilvl w:val="0"/>
          <w:numId w:val="40"/>
        </w:numPr>
        <w:rPr>
          <w:color w:val="833C0B"/>
        </w:rPr>
      </w:pPr>
      <w:bookmarkStart w:id="58" w:name="_Toc104208163"/>
      <w:bookmarkStart w:id="59" w:name="_Toc112339737"/>
      <w:bookmarkStart w:id="60" w:name="_Toc116908144"/>
      <w:r>
        <w:t xml:space="preserve"> </w:t>
      </w:r>
      <w:r w:rsidR="005A0523">
        <w:t xml:space="preserve">Breaches of this </w:t>
      </w:r>
      <w:bookmarkEnd w:id="58"/>
      <w:bookmarkEnd w:id="59"/>
      <w:bookmarkEnd w:id="60"/>
      <w:r w:rsidR="005A0523">
        <w:t>Plan</w:t>
      </w:r>
    </w:p>
    <w:p w14:paraId="0476889E" w14:textId="77777777" w:rsidR="005A0523" w:rsidRDefault="005A0523" w:rsidP="005A0523">
      <w:pPr>
        <w:rPr>
          <w:rFonts w:ascii="Poppins" w:eastAsiaTheme="minorHAnsi" w:hAnsi="Poppins" w:cs="Poppins"/>
          <w:bdr w:val="none" w:sz="0" w:space="0" w:color="auto" w:frame="1"/>
          <w:shd w:val="clear" w:color="auto" w:fill="FFFFFF"/>
          <w:lang w:val="en-AU"/>
        </w:rPr>
      </w:pPr>
      <w:r>
        <w:rPr>
          <w:rFonts w:ascii="Poppins" w:hAnsi="Poppins" w:cs="Poppins"/>
          <w:bdr w:val="none" w:sz="0" w:space="0" w:color="auto" w:frame="1"/>
          <w:shd w:val="clear" w:color="auto" w:fill="FFFFFF"/>
        </w:rPr>
        <w:t xml:space="preserve">Breaches of this Plan may result in an investigation of the alleged breach in line with relevant Council policies including the Model Code of Conduct. </w:t>
      </w:r>
    </w:p>
    <w:p w14:paraId="5263D95C" w14:textId="77777777" w:rsidR="005A0523" w:rsidRDefault="005A0523" w:rsidP="005A0523">
      <w:pPr>
        <w:rPr>
          <w:rFonts w:ascii="Poppins" w:hAnsi="Poppins" w:cs="Poppins"/>
          <w:bdr w:val="none" w:sz="0" w:space="0" w:color="auto" w:frame="1"/>
          <w:shd w:val="clear" w:color="auto" w:fill="FFFFFF"/>
        </w:rPr>
      </w:pPr>
      <w:r>
        <w:rPr>
          <w:rFonts w:ascii="Poppins" w:hAnsi="Poppins" w:cs="Poppins"/>
          <w:bdr w:val="none" w:sz="0" w:space="0" w:color="auto" w:frame="1"/>
          <w:shd w:val="clear" w:color="auto" w:fill="FFFFFF"/>
        </w:rPr>
        <w:t>Any alleged criminal offence or allegation of corrupt conduct will be referred to the relevant external agency.</w:t>
      </w:r>
    </w:p>
    <w:p w14:paraId="7D9ECACB" w14:textId="77777777" w:rsidR="00897381" w:rsidRPr="00C2181D" w:rsidRDefault="00897381" w:rsidP="00C2181D">
      <w:pPr>
        <w:spacing w:after="0" w:line="276" w:lineRule="auto"/>
        <w:rPr>
          <w:rFonts w:ascii="Poppins" w:hAnsi="Poppins" w:cs="Poppins"/>
          <w:color w:val="000000" w:themeColor="text1"/>
          <w:lang w:eastAsia="en-GB"/>
        </w:rPr>
      </w:pPr>
    </w:p>
    <w:p w14:paraId="1E1B5EDC" w14:textId="731E4F14" w:rsidR="00191717" w:rsidRDefault="00693D05" w:rsidP="00693D05">
      <w:pPr>
        <w:pStyle w:val="Heading1"/>
        <w:numPr>
          <w:ilvl w:val="0"/>
          <w:numId w:val="40"/>
        </w:numPr>
      </w:pPr>
      <w:bookmarkStart w:id="61" w:name="_Toc116908145"/>
      <w:bookmarkStart w:id="62" w:name="_Hlk120786402"/>
      <w:bookmarkStart w:id="63" w:name="_Toc112339741"/>
      <w:r>
        <w:t xml:space="preserve">  </w:t>
      </w:r>
      <w:r w:rsidR="00191717">
        <w:t>Administrative Changes</w:t>
      </w:r>
      <w:bookmarkEnd w:id="61"/>
    </w:p>
    <w:bookmarkEnd w:id="62"/>
    <w:p w14:paraId="1B12E269" w14:textId="77777777" w:rsidR="00191717" w:rsidRPr="005923E9" w:rsidRDefault="00191717" w:rsidP="00191717">
      <w:r w:rsidRPr="00FB2788">
        <w:rPr>
          <w:rFonts w:ascii="Poppins" w:hAnsi="Poppins" w:cs="Poppins"/>
          <w:bdr w:val="none" w:sz="0" w:space="0" w:color="auto" w:frame="1"/>
          <w:shd w:val="clear" w:color="auto" w:fill="FFFFFF"/>
          <w:lang w:val="en-AU"/>
        </w:rPr>
        <w:t>From time-to-time circumstances may change leading to the need for minor administrative changes to this document. Where an update does not materially alter this document, such a change may be made</w:t>
      </w:r>
      <w:r>
        <w:rPr>
          <w:rFonts w:ascii="Poppins" w:hAnsi="Poppins" w:cs="Poppins"/>
          <w:bdr w:val="none" w:sz="0" w:space="0" w:color="auto" w:frame="1"/>
          <w:shd w:val="clear" w:color="auto" w:fill="FFFFFF"/>
          <w:lang w:val="en-AU"/>
        </w:rPr>
        <w:t xml:space="preserve"> including </w:t>
      </w:r>
      <w:r w:rsidRPr="00540404">
        <w:rPr>
          <w:rFonts w:ascii="Poppins" w:hAnsi="Poppins" w:cs="Poppins"/>
          <w:bdr w:val="none" w:sz="0" w:space="0" w:color="auto" w:frame="1"/>
          <w:shd w:val="clear" w:color="auto" w:fill="FFFFFF"/>
          <w:lang w:val="en-AU"/>
        </w:rPr>
        <w:t xml:space="preserve">branding, </w:t>
      </w:r>
      <w:r>
        <w:rPr>
          <w:rFonts w:ascii="Poppins" w:hAnsi="Poppins" w:cs="Poppins"/>
          <w:bdr w:val="none" w:sz="0" w:space="0" w:color="auto" w:frame="1"/>
          <w:shd w:val="clear" w:color="auto" w:fill="FFFFFF"/>
          <w:lang w:val="en-AU"/>
        </w:rPr>
        <w:t xml:space="preserve">Council Officer </w:t>
      </w:r>
      <w:r w:rsidRPr="00540404">
        <w:rPr>
          <w:rFonts w:ascii="Poppins" w:hAnsi="Poppins" w:cs="Poppins"/>
          <w:bdr w:val="none" w:sz="0" w:space="0" w:color="auto" w:frame="1"/>
          <w:shd w:val="clear" w:color="auto" w:fill="FFFFFF"/>
          <w:lang w:val="en-AU"/>
        </w:rPr>
        <w:t>titles</w:t>
      </w:r>
      <w:r>
        <w:rPr>
          <w:rFonts w:ascii="Poppins" w:hAnsi="Poppins" w:cs="Poppins"/>
          <w:bdr w:val="none" w:sz="0" w:space="0" w:color="auto" w:frame="1"/>
          <w:shd w:val="clear" w:color="auto" w:fill="FFFFFF"/>
          <w:lang w:val="en-AU"/>
        </w:rPr>
        <w:t xml:space="preserve"> or </w:t>
      </w:r>
      <w:r w:rsidRPr="00540404">
        <w:rPr>
          <w:rFonts w:ascii="Poppins" w:hAnsi="Poppins" w:cs="Poppins"/>
          <w:bdr w:val="none" w:sz="0" w:space="0" w:color="auto" w:frame="1"/>
          <w:shd w:val="clear" w:color="auto" w:fill="FFFFFF"/>
          <w:lang w:val="en-AU"/>
        </w:rPr>
        <w:t>department changes</w:t>
      </w:r>
      <w:r>
        <w:rPr>
          <w:rFonts w:ascii="Poppins" w:hAnsi="Poppins" w:cs="Poppins"/>
          <w:bdr w:val="none" w:sz="0" w:space="0" w:color="auto" w:frame="1"/>
          <w:shd w:val="clear" w:color="auto" w:fill="FFFFFF"/>
          <w:lang w:val="en-AU"/>
        </w:rPr>
        <w:t xml:space="preserve"> and </w:t>
      </w:r>
      <w:r w:rsidRPr="00540404">
        <w:rPr>
          <w:rFonts w:ascii="Poppins" w:hAnsi="Poppins" w:cs="Poppins"/>
          <w:bdr w:val="none" w:sz="0" w:space="0" w:color="auto" w:frame="1"/>
          <w:shd w:val="clear" w:color="auto" w:fill="FFFFFF"/>
          <w:lang w:val="en-AU"/>
        </w:rPr>
        <w:t xml:space="preserve">legislative </w:t>
      </w:r>
      <w:r>
        <w:rPr>
          <w:rFonts w:ascii="Poppins" w:hAnsi="Poppins" w:cs="Poppins"/>
          <w:bdr w:val="none" w:sz="0" w:space="0" w:color="auto" w:frame="1"/>
          <w:shd w:val="clear" w:color="auto" w:fill="FFFFFF"/>
          <w:lang w:val="en-AU"/>
        </w:rPr>
        <w:t xml:space="preserve">name or title </w:t>
      </w:r>
      <w:r w:rsidRPr="00540404">
        <w:rPr>
          <w:rFonts w:ascii="Poppins" w:hAnsi="Poppins" w:cs="Poppins"/>
          <w:bdr w:val="none" w:sz="0" w:space="0" w:color="auto" w:frame="1"/>
          <w:shd w:val="clear" w:color="auto" w:fill="FFFFFF"/>
          <w:lang w:val="en-AU"/>
        </w:rPr>
        <w:t>changes are considered minor in nature and not required to be formally endorsed.</w:t>
      </w:r>
    </w:p>
    <w:p w14:paraId="3E848A5F" w14:textId="34E175B9" w:rsidR="00191717" w:rsidRPr="00540404" w:rsidRDefault="00693D05" w:rsidP="00693D05">
      <w:pPr>
        <w:pStyle w:val="Heading1"/>
        <w:numPr>
          <w:ilvl w:val="0"/>
          <w:numId w:val="40"/>
        </w:numPr>
      </w:pPr>
      <w:bookmarkStart w:id="64" w:name="_Toc116908146"/>
      <w:bookmarkStart w:id="65" w:name="_Hlk120786410"/>
      <w:r>
        <w:t xml:space="preserve">  </w:t>
      </w:r>
      <w:r w:rsidR="00191717" w:rsidRPr="00540404">
        <w:t xml:space="preserve">Version Control – </w:t>
      </w:r>
      <w:r w:rsidR="00736D3D">
        <w:t>Guideline/Procedure</w:t>
      </w:r>
      <w:r w:rsidR="00191717" w:rsidRPr="00540404">
        <w:t xml:space="preserve"> History</w:t>
      </w:r>
      <w:bookmarkEnd w:id="63"/>
      <w:bookmarkEnd w:id="64"/>
    </w:p>
    <w:bookmarkEnd w:id="65"/>
    <w:p w14:paraId="7DBD2923" w14:textId="7B7B4DD8" w:rsidR="00191717" w:rsidRPr="00540404" w:rsidRDefault="00191717" w:rsidP="00191717">
      <w:pPr>
        <w:rPr>
          <w:rFonts w:ascii="Poppins" w:hAnsi="Poppins" w:cs="Poppins"/>
          <w:bdr w:val="none" w:sz="0" w:space="0" w:color="auto" w:frame="1"/>
          <w:shd w:val="clear" w:color="auto" w:fill="FFFFFF"/>
          <w:lang w:val="en-AU"/>
        </w:rPr>
      </w:pPr>
      <w:r w:rsidRPr="00540404">
        <w:rPr>
          <w:rFonts w:ascii="Poppins" w:hAnsi="Poppins" w:cs="Poppins"/>
          <w:bdr w:val="none" w:sz="0" w:space="0" w:color="auto" w:frame="1"/>
          <w:shd w:val="clear" w:color="auto" w:fill="FFFFFF"/>
          <w:lang w:val="en-AU"/>
        </w:rPr>
        <w:t xml:space="preserve">This </w:t>
      </w:r>
      <w:r w:rsidR="00946807">
        <w:rPr>
          <w:rFonts w:ascii="Poppins" w:hAnsi="Poppins" w:cs="Poppins"/>
          <w:bdr w:val="none" w:sz="0" w:space="0" w:color="auto" w:frame="1"/>
          <w:shd w:val="clear" w:color="auto" w:fill="FFFFFF"/>
          <w:lang w:val="en-AU"/>
        </w:rPr>
        <w:t>Guideline/Procedure</w:t>
      </w:r>
      <w:r w:rsidRPr="00540404">
        <w:rPr>
          <w:rFonts w:ascii="Poppins" w:hAnsi="Poppins" w:cs="Poppins"/>
          <w:bdr w:val="none" w:sz="0" w:space="0" w:color="auto" w:frame="1"/>
          <w:shd w:val="clear" w:color="auto" w:fill="FFFFFF"/>
          <w:lang w:val="en-AU"/>
        </w:rPr>
        <w:t xml:space="preserve"> will be </w:t>
      </w:r>
      <w:r>
        <w:rPr>
          <w:rFonts w:ascii="Poppins" w:hAnsi="Poppins" w:cs="Poppins"/>
          <w:bdr w:val="none" w:sz="0" w:space="0" w:color="auto" w:frame="1"/>
          <w:shd w:val="clear" w:color="auto" w:fill="FFFFFF"/>
          <w:lang w:val="en-AU"/>
        </w:rPr>
        <w:t xml:space="preserve">formally </w:t>
      </w:r>
      <w:r w:rsidRPr="00540404">
        <w:rPr>
          <w:rFonts w:ascii="Poppins" w:hAnsi="Poppins" w:cs="Poppins"/>
          <w:bdr w:val="none" w:sz="0" w:space="0" w:color="auto" w:frame="1"/>
          <w:shd w:val="clear" w:color="auto" w:fill="FFFFFF"/>
          <w:lang w:val="en-AU"/>
        </w:rPr>
        <w:t xml:space="preserve">reviewed </w:t>
      </w:r>
      <w:r w:rsidR="000E66D3">
        <w:rPr>
          <w:rFonts w:ascii="Poppins" w:hAnsi="Poppins" w:cs="Poppins"/>
          <w:bdr w:val="none" w:sz="0" w:space="0" w:color="auto" w:frame="1"/>
          <w:shd w:val="clear" w:color="auto" w:fill="FFFFFF"/>
          <w:lang w:val="en-AU"/>
        </w:rPr>
        <w:t>annually</w:t>
      </w:r>
      <w:r w:rsidRPr="00540404">
        <w:rPr>
          <w:rFonts w:ascii="Poppins" w:hAnsi="Poppins" w:cs="Poppins"/>
          <w:bdr w:val="none" w:sz="0" w:space="0" w:color="auto" w:frame="1"/>
          <w:shd w:val="clear" w:color="auto" w:fill="FFFFFF"/>
          <w:lang w:val="en-AU"/>
        </w:rPr>
        <w:t xml:space="preserve"> </w:t>
      </w:r>
      <w:r>
        <w:rPr>
          <w:rFonts w:ascii="Poppins" w:hAnsi="Poppins" w:cs="Poppins"/>
          <w:bdr w:val="none" w:sz="0" w:space="0" w:color="auto" w:frame="1"/>
          <w:shd w:val="clear" w:color="auto" w:fill="FFFFFF"/>
          <w:lang w:val="en-AU"/>
        </w:rPr>
        <w:t xml:space="preserve">from the date of </w:t>
      </w:r>
      <w:r w:rsidR="00736D3D">
        <w:rPr>
          <w:rFonts w:ascii="Poppins" w:hAnsi="Poppins" w:cs="Poppins"/>
          <w:bdr w:val="none" w:sz="0" w:space="0" w:color="auto" w:frame="1"/>
          <w:shd w:val="clear" w:color="auto" w:fill="FFFFFF"/>
          <w:lang w:val="en-AU"/>
        </w:rPr>
        <w:t>approval</w:t>
      </w:r>
      <w:r>
        <w:rPr>
          <w:rFonts w:ascii="Poppins" w:hAnsi="Poppins" w:cs="Poppins"/>
          <w:bdr w:val="none" w:sz="0" w:space="0" w:color="auto" w:frame="1"/>
          <w:shd w:val="clear" w:color="auto" w:fill="FFFFFF"/>
          <w:lang w:val="en-AU"/>
        </w:rPr>
        <w:t xml:space="preserve"> </w:t>
      </w:r>
      <w:r w:rsidRPr="00540404">
        <w:rPr>
          <w:rFonts w:ascii="Poppins" w:hAnsi="Poppins" w:cs="Poppins"/>
          <w:bdr w:val="none" w:sz="0" w:space="0" w:color="auto" w:frame="1"/>
          <w:shd w:val="clear" w:color="auto" w:fill="FFFFFF"/>
          <w:lang w:val="en-AU"/>
        </w:rPr>
        <w:t xml:space="preserve">or as required. </w:t>
      </w:r>
    </w:p>
    <w:p w14:paraId="5CE0209E" w14:textId="77777777" w:rsidR="00191717" w:rsidRDefault="00191717" w:rsidP="00191717">
      <w:pPr>
        <w:rPr>
          <w:rFonts w:ascii="Poppins" w:hAnsi="Poppins" w:cs="Poppins"/>
          <w:lang w:val="en-AU"/>
        </w:rPr>
      </w:pPr>
      <w:r w:rsidRPr="00540404">
        <w:rPr>
          <w:rFonts w:ascii="Poppins" w:hAnsi="Poppins" w:cs="Poppins"/>
          <w:lang w:val="en-AU"/>
        </w:rPr>
        <w:t xml:space="preserve">Governance </w:t>
      </w:r>
      <w:r>
        <w:rPr>
          <w:rFonts w:ascii="Poppins" w:hAnsi="Poppins" w:cs="Poppins"/>
          <w:lang w:val="en-AU"/>
        </w:rPr>
        <w:t>u</w:t>
      </w:r>
      <w:r w:rsidRPr="00540404">
        <w:rPr>
          <w:rFonts w:ascii="Poppins" w:hAnsi="Poppins" w:cs="Poppins"/>
          <w:lang w:val="en-AU"/>
        </w:rPr>
        <w:t>se only:</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3826"/>
        <w:gridCol w:w="2108"/>
        <w:gridCol w:w="1579"/>
      </w:tblGrid>
      <w:tr w:rsidR="00191717" w:rsidRPr="00692B4A" w14:paraId="7C4C7A84" w14:textId="77777777" w:rsidTr="008A6842">
        <w:tc>
          <w:tcPr>
            <w:tcW w:w="1985" w:type="dxa"/>
            <w:shd w:val="clear" w:color="auto" w:fill="F9DED7" w:themeFill="accent3" w:themeFillTint="33"/>
            <w:vAlign w:val="center"/>
          </w:tcPr>
          <w:p w14:paraId="1D5045D0" w14:textId="6B9DDE5C" w:rsidR="00191717" w:rsidRPr="00426E27" w:rsidRDefault="00191717" w:rsidP="006974F1">
            <w:pPr>
              <w:spacing w:before="0" w:after="0"/>
              <w:jc w:val="left"/>
              <w:rPr>
                <w:rFonts w:ascii="Poppins" w:hAnsi="Poppins" w:cs="Poppins"/>
                <w:b/>
                <w:sz w:val="20"/>
                <w:szCs w:val="20"/>
              </w:rPr>
            </w:pPr>
            <w:r w:rsidRPr="00426E27">
              <w:rPr>
                <w:rFonts w:ascii="Poppins" w:hAnsi="Poppins" w:cs="Poppins"/>
                <w:b/>
                <w:sz w:val="20"/>
                <w:szCs w:val="20"/>
              </w:rPr>
              <w:t>Document</w:t>
            </w:r>
          </w:p>
        </w:tc>
        <w:tc>
          <w:tcPr>
            <w:tcW w:w="3826" w:type="dxa"/>
            <w:shd w:val="clear" w:color="auto" w:fill="auto"/>
            <w:vAlign w:val="center"/>
          </w:tcPr>
          <w:p w14:paraId="2B92EC12" w14:textId="38342808" w:rsidR="00191717" w:rsidRPr="00426E27" w:rsidRDefault="00C04A41" w:rsidP="006974F1">
            <w:pPr>
              <w:spacing w:before="0" w:after="0"/>
              <w:jc w:val="left"/>
              <w:rPr>
                <w:rFonts w:ascii="Poppins" w:hAnsi="Poppins" w:cs="Poppins"/>
                <w:b/>
                <w:bCs/>
                <w:sz w:val="20"/>
                <w:szCs w:val="20"/>
              </w:rPr>
            </w:pPr>
            <w:r>
              <w:rPr>
                <w:rFonts w:ascii="Poppins" w:hAnsi="Poppins" w:cs="Poppins"/>
                <w:b/>
                <w:bCs/>
                <w:sz w:val="20"/>
                <w:szCs w:val="20"/>
              </w:rPr>
              <w:t>Privacy Management Plan</w:t>
            </w:r>
          </w:p>
        </w:tc>
        <w:tc>
          <w:tcPr>
            <w:tcW w:w="3687" w:type="dxa"/>
            <w:gridSpan w:val="2"/>
            <w:shd w:val="clear" w:color="auto" w:fill="F9DED7" w:themeFill="accent3" w:themeFillTint="33"/>
            <w:vAlign w:val="center"/>
          </w:tcPr>
          <w:p w14:paraId="3E772829" w14:textId="77777777" w:rsidR="00191717" w:rsidRPr="00426E27" w:rsidRDefault="00191717" w:rsidP="006974F1">
            <w:pPr>
              <w:spacing w:before="0" w:after="0"/>
              <w:jc w:val="left"/>
              <w:rPr>
                <w:rFonts w:ascii="Poppins" w:hAnsi="Poppins" w:cs="Poppins"/>
                <w:b/>
                <w:bCs/>
                <w:sz w:val="20"/>
                <w:szCs w:val="20"/>
              </w:rPr>
            </w:pPr>
            <w:r w:rsidRPr="00426E27">
              <w:rPr>
                <w:rFonts w:ascii="Poppins" w:hAnsi="Poppins" w:cs="Poppins"/>
                <w:b/>
                <w:bCs/>
                <w:i/>
                <w:sz w:val="20"/>
                <w:szCs w:val="20"/>
              </w:rPr>
              <w:t>Uncontrolled Copy When Printed</w:t>
            </w:r>
          </w:p>
        </w:tc>
      </w:tr>
      <w:tr w:rsidR="00191717" w:rsidRPr="00692B4A" w14:paraId="5D1E7781" w14:textId="77777777" w:rsidTr="008A6842">
        <w:tc>
          <w:tcPr>
            <w:tcW w:w="1985" w:type="dxa"/>
            <w:shd w:val="clear" w:color="auto" w:fill="F9DED7" w:themeFill="accent3" w:themeFillTint="33"/>
            <w:vAlign w:val="center"/>
          </w:tcPr>
          <w:p w14:paraId="1D05210D" w14:textId="6E847C35" w:rsidR="00191717" w:rsidRPr="00426E27" w:rsidRDefault="00191717" w:rsidP="006974F1">
            <w:pPr>
              <w:spacing w:before="0" w:after="0"/>
              <w:jc w:val="left"/>
              <w:rPr>
                <w:rFonts w:ascii="Poppins" w:hAnsi="Poppins" w:cs="Poppins"/>
                <w:b/>
                <w:sz w:val="20"/>
                <w:szCs w:val="20"/>
              </w:rPr>
            </w:pPr>
            <w:r w:rsidRPr="00426E27">
              <w:rPr>
                <w:rFonts w:ascii="Poppins" w:hAnsi="Poppins" w:cs="Poppins"/>
                <w:b/>
                <w:sz w:val="20"/>
                <w:szCs w:val="20"/>
              </w:rPr>
              <w:t>Custodian</w:t>
            </w:r>
          </w:p>
        </w:tc>
        <w:tc>
          <w:tcPr>
            <w:tcW w:w="3826" w:type="dxa"/>
            <w:shd w:val="clear" w:color="auto" w:fill="auto"/>
            <w:vAlign w:val="center"/>
          </w:tcPr>
          <w:p w14:paraId="68D1B661" w14:textId="658EB830" w:rsidR="00191717" w:rsidRPr="000E66D3" w:rsidRDefault="00C04A41" w:rsidP="006974F1">
            <w:pPr>
              <w:spacing w:before="0" w:after="0"/>
              <w:jc w:val="left"/>
              <w:rPr>
                <w:rFonts w:ascii="Poppins" w:hAnsi="Poppins" w:cs="Poppins"/>
                <w:sz w:val="20"/>
                <w:szCs w:val="20"/>
              </w:rPr>
            </w:pPr>
            <w:r w:rsidRPr="000E66D3">
              <w:rPr>
                <w:rFonts w:ascii="Poppins" w:hAnsi="Poppins" w:cs="Poppins"/>
                <w:sz w:val="20"/>
                <w:szCs w:val="20"/>
              </w:rPr>
              <w:t>Senior Manager Governance and Risk</w:t>
            </w:r>
          </w:p>
        </w:tc>
        <w:tc>
          <w:tcPr>
            <w:tcW w:w="2108" w:type="dxa"/>
            <w:shd w:val="clear" w:color="auto" w:fill="F9DED7" w:themeFill="accent3" w:themeFillTint="33"/>
            <w:vAlign w:val="center"/>
          </w:tcPr>
          <w:p w14:paraId="504E8C17" w14:textId="77777777" w:rsidR="00191717" w:rsidRPr="00426E27" w:rsidRDefault="00191717" w:rsidP="006974F1">
            <w:pPr>
              <w:spacing w:before="0" w:after="0"/>
              <w:jc w:val="left"/>
              <w:rPr>
                <w:rFonts w:ascii="Poppins" w:hAnsi="Poppins" w:cs="Poppins"/>
                <w:i/>
                <w:sz w:val="20"/>
                <w:szCs w:val="20"/>
              </w:rPr>
            </w:pPr>
            <w:r w:rsidRPr="00426E27">
              <w:rPr>
                <w:rFonts w:ascii="Poppins" w:hAnsi="Poppins" w:cs="Poppins"/>
                <w:b/>
                <w:sz w:val="20"/>
                <w:szCs w:val="20"/>
              </w:rPr>
              <w:t>Version #</w:t>
            </w:r>
          </w:p>
        </w:tc>
        <w:tc>
          <w:tcPr>
            <w:tcW w:w="1579" w:type="dxa"/>
            <w:shd w:val="clear" w:color="auto" w:fill="auto"/>
            <w:vAlign w:val="center"/>
          </w:tcPr>
          <w:p w14:paraId="70613AED" w14:textId="67D5A55E" w:rsidR="00191717" w:rsidRPr="00426E27" w:rsidRDefault="007B6306" w:rsidP="007B6306">
            <w:pPr>
              <w:pStyle w:val="Heading2"/>
              <w:spacing w:before="120" w:line="276" w:lineRule="auto"/>
              <w:rPr>
                <w:sz w:val="20"/>
                <w:szCs w:val="20"/>
              </w:rPr>
            </w:pPr>
            <w:r w:rsidRPr="00C2181D">
              <w:rPr>
                <w:color w:val="auto"/>
                <w:sz w:val="20"/>
                <w:szCs w:val="20"/>
              </w:rPr>
              <w:t>21 Nov 2022</w:t>
            </w:r>
          </w:p>
        </w:tc>
      </w:tr>
      <w:tr w:rsidR="00191717" w:rsidRPr="00692B4A" w14:paraId="5EC30F86" w14:textId="77777777" w:rsidTr="008A6842">
        <w:tc>
          <w:tcPr>
            <w:tcW w:w="1985" w:type="dxa"/>
            <w:shd w:val="clear" w:color="auto" w:fill="F9DED7" w:themeFill="accent3" w:themeFillTint="33"/>
            <w:vAlign w:val="center"/>
          </w:tcPr>
          <w:p w14:paraId="74DB6ECB" w14:textId="23076A44" w:rsidR="00191717" w:rsidRPr="00426E27" w:rsidRDefault="00191717" w:rsidP="006974F1">
            <w:pPr>
              <w:spacing w:before="0" w:after="0"/>
              <w:jc w:val="left"/>
              <w:rPr>
                <w:rFonts w:ascii="Poppins" w:hAnsi="Poppins" w:cs="Poppins"/>
                <w:b/>
                <w:sz w:val="20"/>
                <w:szCs w:val="20"/>
              </w:rPr>
            </w:pPr>
            <w:r w:rsidRPr="00426E27">
              <w:rPr>
                <w:rFonts w:ascii="Poppins" w:hAnsi="Poppins" w:cs="Poppins"/>
                <w:b/>
                <w:sz w:val="20"/>
                <w:szCs w:val="20"/>
              </w:rPr>
              <w:t>Approved By</w:t>
            </w:r>
          </w:p>
        </w:tc>
        <w:tc>
          <w:tcPr>
            <w:tcW w:w="3826" w:type="dxa"/>
            <w:shd w:val="clear" w:color="auto" w:fill="auto"/>
            <w:vAlign w:val="center"/>
          </w:tcPr>
          <w:p w14:paraId="21366745" w14:textId="3668BBC1" w:rsidR="00191717" w:rsidRPr="000E66D3" w:rsidRDefault="007C102C" w:rsidP="006974F1">
            <w:pPr>
              <w:spacing w:before="0" w:after="0"/>
              <w:jc w:val="left"/>
              <w:rPr>
                <w:rFonts w:ascii="Poppins" w:hAnsi="Poppins" w:cs="Poppins"/>
                <w:sz w:val="20"/>
                <w:szCs w:val="20"/>
              </w:rPr>
            </w:pPr>
            <w:r w:rsidRPr="000E66D3">
              <w:rPr>
                <w:rFonts w:ascii="Poppins" w:hAnsi="Poppins" w:cs="Poppins"/>
                <w:sz w:val="20"/>
                <w:szCs w:val="20"/>
              </w:rPr>
              <w:t>Senior Manager Governance and Risk</w:t>
            </w:r>
          </w:p>
        </w:tc>
        <w:tc>
          <w:tcPr>
            <w:tcW w:w="2108" w:type="dxa"/>
            <w:shd w:val="clear" w:color="auto" w:fill="F9DED7" w:themeFill="accent3" w:themeFillTint="33"/>
            <w:vAlign w:val="center"/>
          </w:tcPr>
          <w:p w14:paraId="3F248FEB" w14:textId="77777777" w:rsidR="00191717" w:rsidRPr="00426E27" w:rsidRDefault="00191717" w:rsidP="006974F1">
            <w:pPr>
              <w:spacing w:before="0" w:after="0"/>
              <w:jc w:val="left"/>
              <w:rPr>
                <w:rFonts w:ascii="Poppins" w:hAnsi="Poppins" w:cs="Poppins"/>
                <w:b/>
                <w:sz w:val="20"/>
                <w:szCs w:val="20"/>
              </w:rPr>
            </w:pPr>
            <w:r w:rsidRPr="00426E27">
              <w:rPr>
                <w:rFonts w:ascii="Poppins" w:hAnsi="Poppins" w:cs="Poppins"/>
                <w:b/>
                <w:sz w:val="20"/>
                <w:szCs w:val="20"/>
              </w:rPr>
              <w:t>ECM Document #</w:t>
            </w:r>
          </w:p>
        </w:tc>
        <w:tc>
          <w:tcPr>
            <w:tcW w:w="1579" w:type="dxa"/>
            <w:shd w:val="clear" w:color="auto" w:fill="auto"/>
            <w:vAlign w:val="center"/>
          </w:tcPr>
          <w:p w14:paraId="78B1F9A4" w14:textId="2F4D13A9" w:rsidR="00191717" w:rsidRPr="00426E27" w:rsidRDefault="00920BA7" w:rsidP="006974F1">
            <w:pPr>
              <w:spacing w:before="0" w:after="0"/>
              <w:jc w:val="left"/>
              <w:rPr>
                <w:rFonts w:ascii="Poppins" w:hAnsi="Poppins" w:cs="Poppins"/>
                <w:sz w:val="20"/>
                <w:szCs w:val="20"/>
              </w:rPr>
            </w:pPr>
            <w:r>
              <w:rPr>
                <w:rFonts w:ascii="Poppins" w:hAnsi="Poppins" w:cs="Poppins"/>
                <w:sz w:val="20"/>
                <w:szCs w:val="20"/>
              </w:rPr>
              <w:t>37</w:t>
            </w:r>
            <w:r w:rsidR="00B340F4">
              <w:rPr>
                <w:rFonts w:ascii="Poppins" w:hAnsi="Poppins" w:cs="Poppins"/>
                <w:sz w:val="20"/>
                <w:szCs w:val="20"/>
              </w:rPr>
              <w:t>135789</w:t>
            </w:r>
          </w:p>
        </w:tc>
      </w:tr>
      <w:tr w:rsidR="0079633A" w:rsidRPr="00692B4A" w14:paraId="3492F431" w14:textId="77777777" w:rsidTr="008A6842">
        <w:tc>
          <w:tcPr>
            <w:tcW w:w="1985" w:type="dxa"/>
            <w:shd w:val="clear" w:color="auto" w:fill="F9DED7" w:themeFill="accent3" w:themeFillTint="33"/>
            <w:vAlign w:val="center"/>
          </w:tcPr>
          <w:p w14:paraId="1F36A943" w14:textId="30229342" w:rsidR="0079633A" w:rsidRPr="00426E27" w:rsidRDefault="0079633A" w:rsidP="0079633A">
            <w:pPr>
              <w:spacing w:before="0" w:after="0"/>
              <w:jc w:val="left"/>
              <w:rPr>
                <w:rFonts w:ascii="Poppins" w:hAnsi="Poppins" w:cs="Poppins"/>
                <w:b/>
                <w:sz w:val="20"/>
                <w:szCs w:val="20"/>
              </w:rPr>
            </w:pPr>
            <w:r>
              <w:rPr>
                <w:rFonts w:ascii="Poppins" w:hAnsi="Poppins" w:cs="Poppins"/>
                <w:b/>
                <w:sz w:val="20"/>
                <w:szCs w:val="20"/>
              </w:rPr>
              <w:t>Next Review Date</w:t>
            </w:r>
          </w:p>
        </w:tc>
        <w:tc>
          <w:tcPr>
            <w:tcW w:w="7513" w:type="dxa"/>
            <w:gridSpan w:val="3"/>
            <w:shd w:val="clear" w:color="auto" w:fill="auto"/>
            <w:vAlign w:val="center"/>
          </w:tcPr>
          <w:p w14:paraId="7E12DC1B" w14:textId="3B387BD7" w:rsidR="0079633A" w:rsidRPr="000E66D3" w:rsidRDefault="00C04A41" w:rsidP="0079633A">
            <w:pPr>
              <w:spacing w:before="0" w:after="0"/>
              <w:jc w:val="left"/>
              <w:rPr>
                <w:rFonts w:ascii="Poppins" w:hAnsi="Poppins" w:cs="Poppins"/>
                <w:sz w:val="20"/>
              </w:rPr>
            </w:pPr>
            <w:r w:rsidRPr="000E66D3">
              <w:rPr>
                <w:rFonts w:ascii="Poppins" w:hAnsi="Poppins" w:cs="Poppins"/>
                <w:sz w:val="20"/>
              </w:rPr>
              <w:t>30</w:t>
            </w:r>
            <w:r w:rsidR="006C08AB">
              <w:rPr>
                <w:rFonts w:ascii="Poppins" w:hAnsi="Poppins" w:cs="Poppins"/>
                <w:sz w:val="20"/>
              </w:rPr>
              <w:t xml:space="preserve"> November </w:t>
            </w:r>
            <w:r w:rsidRPr="000E66D3">
              <w:rPr>
                <w:rFonts w:ascii="Poppins" w:hAnsi="Poppins" w:cs="Poppins"/>
                <w:sz w:val="20"/>
              </w:rPr>
              <w:t>202</w:t>
            </w:r>
            <w:r w:rsidR="000E66D3" w:rsidRPr="000E66D3">
              <w:rPr>
                <w:rFonts w:ascii="Poppins" w:hAnsi="Poppins" w:cs="Poppins"/>
                <w:sz w:val="20"/>
              </w:rPr>
              <w:t>3</w:t>
            </w:r>
          </w:p>
        </w:tc>
      </w:tr>
    </w:tbl>
    <w:p w14:paraId="7C3766C3" w14:textId="77777777" w:rsidR="00191717" w:rsidRDefault="00191717" w:rsidP="00191717"/>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4110"/>
        <w:gridCol w:w="3687"/>
      </w:tblGrid>
      <w:tr w:rsidR="00191717" w:rsidRPr="00464C40" w14:paraId="0CE532FC" w14:textId="77777777" w:rsidTr="006974F1">
        <w:tc>
          <w:tcPr>
            <w:tcW w:w="1701" w:type="dxa"/>
            <w:shd w:val="clear" w:color="auto" w:fill="F9DED7" w:themeFill="accent3" w:themeFillTint="33"/>
            <w:vAlign w:val="center"/>
          </w:tcPr>
          <w:p w14:paraId="746E33EF" w14:textId="77777777" w:rsidR="00191717" w:rsidRPr="00464C40" w:rsidRDefault="00191717" w:rsidP="006974F1">
            <w:pPr>
              <w:pStyle w:val="DISCUSS"/>
              <w:contextualSpacing/>
              <w:rPr>
                <w:rFonts w:ascii="Poppins" w:hAnsi="Poppins" w:cs="Poppins"/>
                <w:b/>
                <w:bCs/>
                <w:sz w:val="20"/>
              </w:rPr>
            </w:pPr>
            <w:r w:rsidRPr="00464C40">
              <w:rPr>
                <w:rFonts w:ascii="Poppins" w:hAnsi="Poppins" w:cs="Poppins"/>
                <w:b/>
                <w:bCs/>
                <w:sz w:val="20"/>
              </w:rPr>
              <w:t>Amended by</w:t>
            </w:r>
          </w:p>
        </w:tc>
        <w:tc>
          <w:tcPr>
            <w:tcW w:w="4110" w:type="dxa"/>
            <w:shd w:val="clear" w:color="auto" w:fill="F9DED7" w:themeFill="accent3" w:themeFillTint="33"/>
            <w:vAlign w:val="center"/>
          </w:tcPr>
          <w:p w14:paraId="42CB43A5" w14:textId="77777777" w:rsidR="00191717" w:rsidRPr="00464C40" w:rsidRDefault="00191717" w:rsidP="006974F1">
            <w:pPr>
              <w:pStyle w:val="DISCUSS"/>
              <w:contextualSpacing/>
              <w:rPr>
                <w:rFonts w:ascii="Poppins" w:hAnsi="Poppins" w:cs="Poppins"/>
                <w:b/>
                <w:bCs/>
                <w:sz w:val="20"/>
              </w:rPr>
            </w:pPr>
            <w:r w:rsidRPr="00464C40">
              <w:rPr>
                <w:rFonts w:ascii="Poppins" w:hAnsi="Poppins" w:cs="Poppins"/>
                <w:b/>
                <w:bCs/>
                <w:sz w:val="20"/>
              </w:rPr>
              <w:t>Changes made</w:t>
            </w:r>
          </w:p>
        </w:tc>
        <w:tc>
          <w:tcPr>
            <w:tcW w:w="3687" w:type="dxa"/>
            <w:shd w:val="clear" w:color="auto" w:fill="F9DED7" w:themeFill="accent3" w:themeFillTint="33"/>
            <w:vAlign w:val="center"/>
          </w:tcPr>
          <w:p w14:paraId="0AEEF978" w14:textId="77777777" w:rsidR="00191717" w:rsidRPr="00464C40" w:rsidRDefault="00191717" w:rsidP="006974F1">
            <w:pPr>
              <w:pStyle w:val="DISCUSS"/>
              <w:contextualSpacing/>
              <w:rPr>
                <w:rFonts w:ascii="Poppins" w:hAnsi="Poppins" w:cs="Poppins"/>
                <w:b/>
                <w:bCs/>
                <w:sz w:val="20"/>
              </w:rPr>
            </w:pPr>
            <w:r w:rsidRPr="00464C40">
              <w:rPr>
                <w:rFonts w:ascii="Poppins" w:hAnsi="Poppins" w:cs="Poppins"/>
                <w:b/>
                <w:bCs/>
                <w:sz w:val="20"/>
              </w:rPr>
              <w:t>Date</w:t>
            </w:r>
          </w:p>
        </w:tc>
      </w:tr>
      <w:tr w:rsidR="00191717" w:rsidRPr="00F34A5D" w14:paraId="3B3169D3" w14:textId="77777777" w:rsidTr="006974F1">
        <w:tc>
          <w:tcPr>
            <w:tcW w:w="1701" w:type="dxa"/>
            <w:shd w:val="clear" w:color="auto" w:fill="auto"/>
            <w:vAlign w:val="center"/>
          </w:tcPr>
          <w:p w14:paraId="4FE19E79" w14:textId="790CB3BC" w:rsidR="00191717" w:rsidRPr="00F34A5D" w:rsidRDefault="007C102C" w:rsidP="006974F1">
            <w:pPr>
              <w:pStyle w:val="DISCUSS"/>
              <w:contextualSpacing/>
              <w:rPr>
                <w:rFonts w:ascii="Poppins" w:hAnsi="Poppins" w:cs="Poppins"/>
                <w:sz w:val="20"/>
              </w:rPr>
            </w:pPr>
            <w:r w:rsidRPr="000E66D3">
              <w:rPr>
                <w:rFonts w:ascii="Poppins" w:hAnsi="Poppins" w:cs="Poppins"/>
                <w:sz w:val="20"/>
              </w:rPr>
              <w:t>Governance &amp; Risk</w:t>
            </w:r>
          </w:p>
        </w:tc>
        <w:tc>
          <w:tcPr>
            <w:tcW w:w="4110" w:type="dxa"/>
            <w:shd w:val="clear" w:color="auto" w:fill="auto"/>
            <w:vAlign w:val="center"/>
          </w:tcPr>
          <w:p w14:paraId="1D897940" w14:textId="410E59A8" w:rsidR="00191717" w:rsidRPr="00F34A5D" w:rsidRDefault="000E66D3" w:rsidP="006974F1">
            <w:pPr>
              <w:pStyle w:val="DISCUSS"/>
              <w:contextualSpacing/>
              <w:rPr>
                <w:rFonts w:ascii="Poppins" w:hAnsi="Poppins" w:cs="Poppins"/>
                <w:sz w:val="20"/>
              </w:rPr>
            </w:pPr>
            <w:r>
              <w:rPr>
                <w:rFonts w:ascii="Poppins" w:hAnsi="Poppins" w:cs="Poppins"/>
                <w:sz w:val="20"/>
              </w:rPr>
              <w:t xml:space="preserve">Reviewed and updated </w:t>
            </w:r>
            <w:r w:rsidR="007C102C">
              <w:rPr>
                <w:rFonts w:ascii="Poppins" w:hAnsi="Poppins" w:cs="Poppins"/>
                <w:sz w:val="20"/>
              </w:rPr>
              <w:t>in accordance with applicable legislation and recommendations from the IPC</w:t>
            </w:r>
          </w:p>
        </w:tc>
        <w:tc>
          <w:tcPr>
            <w:tcW w:w="3687" w:type="dxa"/>
            <w:shd w:val="clear" w:color="auto" w:fill="auto"/>
            <w:vAlign w:val="center"/>
          </w:tcPr>
          <w:p w14:paraId="3DFD584D" w14:textId="0A35EA0F" w:rsidR="00191717" w:rsidRPr="00F34A5D" w:rsidRDefault="00C04A41" w:rsidP="006974F1">
            <w:pPr>
              <w:pStyle w:val="DISCUSS"/>
              <w:contextualSpacing/>
              <w:rPr>
                <w:rFonts w:ascii="Poppins" w:hAnsi="Poppins" w:cs="Poppins"/>
                <w:sz w:val="20"/>
              </w:rPr>
            </w:pPr>
            <w:r>
              <w:rPr>
                <w:rFonts w:ascii="Poppins" w:hAnsi="Poppins" w:cs="Poppins"/>
                <w:sz w:val="20"/>
              </w:rPr>
              <w:t>November</w:t>
            </w:r>
            <w:r w:rsidR="00191717">
              <w:rPr>
                <w:rFonts w:ascii="Poppins" w:hAnsi="Poppins" w:cs="Poppins"/>
                <w:sz w:val="20"/>
              </w:rPr>
              <w:t xml:space="preserve"> </w:t>
            </w:r>
            <w:r>
              <w:rPr>
                <w:rFonts w:ascii="Poppins" w:hAnsi="Poppins" w:cs="Poppins"/>
                <w:sz w:val="20"/>
              </w:rPr>
              <w:t>2022</w:t>
            </w:r>
          </w:p>
        </w:tc>
      </w:tr>
    </w:tbl>
    <w:p w14:paraId="168E7231" w14:textId="2396062B" w:rsidR="003945A6" w:rsidRDefault="003945A6" w:rsidP="00191717">
      <w:pPr>
        <w:rPr>
          <w:rFonts w:ascii="Poppins" w:hAnsi="Poppins" w:cs="Poppins"/>
        </w:rPr>
      </w:pPr>
    </w:p>
    <w:p w14:paraId="4D775305" w14:textId="77777777" w:rsidR="00FA0E54" w:rsidRPr="00FA0E54" w:rsidRDefault="00FA0E54" w:rsidP="00191717">
      <w:pPr>
        <w:rPr>
          <w:rFonts w:ascii="Poppins" w:hAnsi="Poppins" w:cs="Poppins"/>
          <w:b/>
          <w:bCs/>
        </w:rPr>
      </w:pPr>
    </w:p>
    <w:sectPr w:rsidR="00FA0E54" w:rsidRPr="00FA0E54" w:rsidSect="001C049E">
      <w:headerReference w:type="default" r:id="rId98"/>
      <w:footerReference w:type="default" r:id="rId99"/>
      <w:headerReference w:type="first" r:id="rId100"/>
      <w:footerReference w:type="first" r:id="rId101"/>
      <w:pgSz w:w="11907" w:h="16840" w:code="9"/>
      <w:pgMar w:top="1134" w:right="1247" w:bottom="1021" w:left="1134" w:header="454" w:footer="454" w:gutter="0"/>
      <w:paperSrc w:first="7" w:other="7"/>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BF98D7" w14:textId="77777777" w:rsidR="00262F82" w:rsidRDefault="00262F82" w:rsidP="00F80D69">
      <w:r>
        <w:separator/>
      </w:r>
    </w:p>
    <w:p w14:paraId="4557224F" w14:textId="77777777" w:rsidR="00262F82" w:rsidRDefault="00262F82" w:rsidP="00F80D69"/>
    <w:p w14:paraId="3ACBFF00" w14:textId="77777777" w:rsidR="00262F82" w:rsidRDefault="00262F82" w:rsidP="00F80D69"/>
    <w:p w14:paraId="3F0275B9" w14:textId="77777777" w:rsidR="00262F82" w:rsidRDefault="00262F82" w:rsidP="00F80D69"/>
  </w:endnote>
  <w:endnote w:type="continuationSeparator" w:id="0">
    <w:p w14:paraId="103B0113" w14:textId="77777777" w:rsidR="00262F82" w:rsidRDefault="00262F82" w:rsidP="00F80D69">
      <w:r>
        <w:continuationSeparator/>
      </w:r>
    </w:p>
    <w:p w14:paraId="42A4E089" w14:textId="77777777" w:rsidR="00262F82" w:rsidRDefault="00262F82" w:rsidP="00F80D69"/>
    <w:p w14:paraId="4A46CF2C" w14:textId="77777777" w:rsidR="00262F82" w:rsidRDefault="00262F82" w:rsidP="00F80D69"/>
    <w:p w14:paraId="198697F0" w14:textId="77777777" w:rsidR="00262F82" w:rsidRDefault="00262F82" w:rsidP="00F80D69"/>
  </w:endnote>
  <w:endnote w:type="continuationNotice" w:id="1">
    <w:p w14:paraId="49599859" w14:textId="77777777" w:rsidR="00262F82" w:rsidRDefault="00262F82">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Wingdings 3">
    <w:panose1 w:val="050401020108070707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Poppins">
    <w:panose1 w:val="00000500000000000000"/>
    <w:charset w:val="00"/>
    <w:family w:val="auto"/>
    <w:pitch w:val="variable"/>
    <w:sig w:usb0="00008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Myriad Pro">
    <w:altName w:val="Malgun Gothic"/>
    <w:panose1 w:val="00000000000000000000"/>
    <w:charset w:val="00"/>
    <w:family w:val="swiss"/>
    <w:notTrueType/>
    <w:pitch w:val="variable"/>
    <w:sig w:usb0="00000001" w:usb1="00000001" w:usb2="00000000" w:usb3="00000000" w:csb0="0000019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GHPO+Arial">
    <w:altName w:val="Arial"/>
    <w:panose1 w:val="00000000000000000000"/>
    <w:charset w:val="00"/>
    <w:family w:val="swiss"/>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Gotham Bold">
    <w:altName w:val="Gotham 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6738675"/>
      <w:docPartObj>
        <w:docPartGallery w:val="Page Numbers (Bottom of Page)"/>
        <w:docPartUnique/>
      </w:docPartObj>
    </w:sdtPr>
    <w:sdtEndPr>
      <w:rPr>
        <w:noProof/>
      </w:rPr>
    </w:sdtEndPr>
    <w:sdtContent>
      <w:p w14:paraId="51DC57A4" w14:textId="6374A7A4" w:rsidR="00CB05F7" w:rsidRDefault="00CB05F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749B61E" w14:textId="4A73D7F8" w:rsidR="00CB05F7" w:rsidRDefault="00263AA4" w:rsidP="00263AA4">
    <w:pPr>
      <w:pStyle w:val="Footer"/>
    </w:pPr>
    <w:r>
      <w:rPr>
        <w:rFonts w:ascii="Poppins" w:hAnsi="Poppins" w:cs="Poppins"/>
        <w:sz w:val="18"/>
        <w:szCs w:val="18"/>
      </w:rPr>
      <w:t>Privacy Management Plan</w:t>
    </w:r>
    <w:r w:rsidR="002611F9">
      <w:rPr>
        <w:rFonts w:ascii="Poppins" w:hAnsi="Poppins" w:cs="Poppins"/>
        <w:sz w:val="18"/>
        <w:szCs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6C6C2" w14:textId="1233C9E9" w:rsidR="001C049E" w:rsidRPr="001C049E" w:rsidRDefault="008114C9" w:rsidP="001C049E">
    <w:pPr>
      <w:tabs>
        <w:tab w:val="right" w:pos="9356"/>
      </w:tabs>
      <w:rPr>
        <w:rFonts w:ascii="Poppins" w:hAnsi="Poppins" w:cs="Poppins"/>
        <w:b/>
        <w:sz w:val="18"/>
        <w:szCs w:val="18"/>
      </w:rPr>
    </w:pPr>
    <w:r>
      <w:rPr>
        <w:rFonts w:ascii="Poppins" w:hAnsi="Poppins" w:cs="Poppins"/>
        <w:sz w:val="18"/>
        <w:szCs w:val="18"/>
      </w:rPr>
      <w:t>Privacy Management Plan</w:t>
    </w:r>
    <w:r w:rsidR="001C049E" w:rsidRPr="00B77436">
      <w:rPr>
        <w:rFonts w:ascii="Poppins" w:hAnsi="Poppins" w:cs="Poppins"/>
        <w:sz w:val="18"/>
        <w:szCs w:val="18"/>
      </w:rPr>
      <w:tab/>
    </w:r>
    <w:r w:rsidR="001C049E" w:rsidRPr="00B77436">
      <w:rPr>
        <w:rFonts w:ascii="Poppins" w:hAnsi="Poppins" w:cs="Poppins"/>
        <w:bCs/>
        <w:sz w:val="18"/>
        <w:szCs w:val="18"/>
      </w:rPr>
      <w:fldChar w:fldCharType="begin"/>
    </w:r>
    <w:r w:rsidR="001C049E" w:rsidRPr="00B77436">
      <w:rPr>
        <w:rFonts w:ascii="Poppins" w:hAnsi="Poppins" w:cs="Poppins"/>
        <w:bCs/>
        <w:sz w:val="18"/>
        <w:szCs w:val="18"/>
      </w:rPr>
      <w:instrText xml:space="preserve"> PAGE </w:instrText>
    </w:r>
    <w:r w:rsidR="001C049E" w:rsidRPr="00B77436">
      <w:rPr>
        <w:rFonts w:ascii="Poppins" w:hAnsi="Poppins" w:cs="Poppins"/>
        <w:bCs/>
        <w:sz w:val="18"/>
        <w:szCs w:val="18"/>
      </w:rPr>
      <w:fldChar w:fldCharType="separate"/>
    </w:r>
    <w:r w:rsidR="001C049E">
      <w:rPr>
        <w:rFonts w:ascii="Poppins" w:hAnsi="Poppins" w:cs="Poppins"/>
        <w:bCs/>
        <w:sz w:val="18"/>
        <w:szCs w:val="18"/>
      </w:rPr>
      <w:t>3</w:t>
    </w:r>
    <w:r w:rsidR="001C049E" w:rsidRPr="00B77436">
      <w:rPr>
        <w:rFonts w:ascii="Poppins" w:hAnsi="Poppins" w:cs="Poppins"/>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CF9625" w14:textId="77777777" w:rsidR="00262F82" w:rsidRDefault="00262F82" w:rsidP="00F80D69">
      <w:r>
        <w:separator/>
      </w:r>
    </w:p>
  </w:footnote>
  <w:footnote w:type="continuationSeparator" w:id="0">
    <w:p w14:paraId="4BD29A96" w14:textId="77777777" w:rsidR="00262F82" w:rsidRDefault="00262F82" w:rsidP="00F80D69">
      <w:r>
        <w:continuationSeparator/>
      </w:r>
    </w:p>
    <w:p w14:paraId="698156F7" w14:textId="77777777" w:rsidR="00262F82" w:rsidRDefault="00262F82" w:rsidP="00F80D69"/>
    <w:p w14:paraId="21F21FD8" w14:textId="77777777" w:rsidR="00262F82" w:rsidRDefault="00262F82" w:rsidP="00F80D69"/>
    <w:p w14:paraId="60BC5A56" w14:textId="77777777" w:rsidR="00262F82" w:rsidRDefault="00262F82" w:rsidP="00F80D69"/>
  </w:footnote>
  <w:footnote w:type="continuationNotice" w:id="1">
    <w:p w14:paraId="72C5B102" w14:textId="77777777" w:rsidR="00262F82" w:rsidRDefault="00262F82">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C8EDA1" w14:textId="71384031" w:rsidR="00C2181D" w:rsidRDefault="00C2181D">
    <w:pPr>
      <w:pStyle w:val="Header"/>
    </w:pPr>
    <w:r w:rsidRPr="008F3C9F">
      <w:rPr>
        <w:noProof/>
      </w:rPr>
      <w:drawing>
        <wp:inline distT="0" distB="0" distL="0" distR="0" wp14:anchorId="16039A2E" wp14:editId="233E8C49">
          <wp:extent cx="2825750" cy="34925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25750" cy="34925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453BF4" w14:textId="77777777" w:rsidR="009306CC" w:rsidRDefault="00985845" w:rsidP="00F80D69">
    <w:pPr>
      <w:pStyle w:val="Header"/>
    </w:pPr>
    <w:r w:rsidRPr="008F3C9F">
      <w:rPr>
        <w:noProof/>
      </w:rPr>
      <w:drawing>
        <wp:inline distT="0" distB="0" distL="0" distR="0" wp14:anchorId="5AAD1569" wp14:editId="3D1B3616">
          <wp:extent cx="2825750" cy="349250"/>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25750" cy="349250"/>
                  </a:xfrm>
                  <a:prstGeom prst="rect">
                    <a:avLst/>
                  </a:prstGeom>
                  <a:noFill/>
                  <a:ln>
                    <a:noFill/>
                  </a:ln>
                </pic:spPr>
              </pic:pic>
            </a:graphicData>
          </a:graphic>
        </wp:inline>
      </w:drawing>
    </w:r>
  </w:p>
  <w:p w14:paraId="3970EB36" w14:textId="7161481C" w:rsidR="00985845" w:rsidRDefault="00985845" w:rsidP="00F80D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12CA8"/>
    <w:multiLevelType w:val="hybridMultilevel"/>
    <w:tmpl w:val="C11CF2B0"/>
    <w:lvl w:ilvl="0" w:tplc="1390BB08">
      <w:start w:val="1"/>
      <w:numFmt w:val="bullet"/>
      <w:lvlText w:val=""/>
      <w:lvlJc w:val="left"/>
      <w:pPr>
        <w:ind w:left="1080" w:hanging="360"/>
      </w:pPr>
      <w:rPr>
        <w:rFonts w:ascii="Symbol" w:hAnsi="Symbol" w:hint="default"/>
        <w:sz w:val="20"/>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 w15:restartNumberingAfterBreak="0">
    <w:nsid w:val="054B476B"/>
    <w:multiLevelType w:val="hybridMultilevel"/>
    <w:tmpl w:val="50BCBF5E"/>
    <w:lvl w:ilvl="0" w:tplc="1390BB08">
      <w:start w:val="1"/>
      <w:numFmt w:val="bullet"/>
      <w:lvlText w:val=""/>
      <w:lvlJc w:val="left"/>
      <w:pPr>
        <w:ind w:left="1080" w:hanging="360"/>
      </w:pPr>
      <w:rPr>
        <w:rFonts w:ascii="Symbol" w:hAnsi="Symbol" w:hint="default"/>
        <w:sz w:val="20"/>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 w15:restartNumberingAfterBreak="0">
    <w:nsid w:val="08F55E28"/>
    <w:multiLevelType w:val="hybridMultilevel"/>
    <w:tmpl w:val="896EBC3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0C0420C6"/>
    <w:multiLevelType w:val="hybridMultilevel"/>
    <w:tmpl w:val="7D4895A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E3A789B"/>
    <w:multiLevelType w:val="hybridMultilevel"/>
    <w:tmpl w:val="575A7C38"/>
    <w:lvl w:ilvl="0" w:tplc="1390BB08">
      <w:start w:val="1"/>
      <w:numFmt w:val="bullet"/>
      <w:lvlText w:val=""/>
      <w:lvlJc w:val="left"/>
      <w:pPr>
        <w:ind w:left="720" w:hanging="360"/>
      </w:pPr>
      <w:rPr>
        <w:rFonts w:ascii="Symbol" w:hAnsi="Symbol" w:hint="default"/>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FCD50BA"/>
    <w:multiLevelType w:val="hybridMultilevel"/>
    <w:tmpl w:val="726056D2"/>
    <w:lvl w:ilvl="0" w:tplc="1390BB08">
      <w:start w:val="1"/>
      <w:numFmt w:val="bullet"/>
      <w:lvlText w:val=""/>
      <w:lvlJc w:val="left"/>
      <w:pPr>
        <w:ind w:left="720" w:hanging="360"/>
      </w:pPr>
      <w:rPr>
        <w:rFonts w:ascii="Symbol" w:hAnsi="Symbol" w:hint="default"/>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3555367"/>
    <w:multiLevelType w:val="hybridMultilevel"/>
    <w:tmpl w:val="776E59A2"/>
    <w:lvl w:ilvl="0" w:tplc="0C09000F">
      <w:start w:val="10"/>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CA50E48"/>
    <w:multiLevelType w:val="hybridMultilevel"/>
    <w:tmpl w:val="3CA4AE60"/>
    <w:lvl w:ilvl="0" w:tplc="0C09000B">
      <w:start w:val="1"/>
      <w:numFmt w:val="bullet"/>
      <w:lvlText w:val=""/>
      <w:lvlJc w:val="left"/>
      <w:pPr>
        <w:ind w:left="1080" w:hanging="360"/>
      </w:pPr>
      <w:rPr>
        <w:rFonts w:ascii="Wingdings" w:hAnsi="Wingding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 w15:restartNumberingAfterBreak="0">
    <w:nsid w:val="1CCC065C"/>
    <w:multiLevelType w:val="hybridMultilevel"/>
    <w:tmpl w:val="30546234"/>
    <w:lvl w:ilvl="0" w:tplc="1390BB08">
      <w:start w:val="1"/>
      <w:numFmt w:val="bullet"/>
      <w:lvlText w:val=""/>
      <w:lvlJc w:val="left"/>
      <w:pPr>
        <w:ind w:left="720" w:hanging="360"/>
      </w:pPr>
      <w:rPr>
        <w:rFonts w:ascii="Symbol" w:hAnsi="Symbol" w:hint="default"/>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CF9364C"/>
    <w:multiLevelType w:val="hybridMultilevel"/>
    <w:tmpl w:val="ED54317C"/>
    <w:lvl w:ilvl="0" w:tplc="0C09000F">
      <w:start w:val="9"/>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209B02A7"/>
    <w:multiLevelType w:val="singleLevel"/>
    <w:tmpl w:val="8E829D86"/>
    <w:lvl w:ilvl="0">
      <w:start w:val="1"/>
      <w:numFmt w:val="bullet"/>
      <w:pStyle w:val="ListBullet2"/>
      <w:lvlText w:val="–"/>
      <w:lvlJc w:val="left"/>
      <w:pPr>
        <w:tabs>
          <w:tab w:val="num" w:pos="567"/>
        </w:tabs>
        <w:ind w:left="567" w:hanging="283"/>
      </w:pPr>
      <w:rPr>
        <w:rFonts w:ascii="Book Antiqua" w:hAnsi="Book Antiqua" w:hint="default"/>
        <w:color w:val="auto"/>
        <w:sz w:val="21"/>
      </w:rPr>
    </w:lvl>
  </w:abstractNum>
  <w:abstractNum w:abstractNumId="11" w15:restartNumberingAfterBreak="0">
    <w:nsid w:val="274241BD"/>
    <w:multiLevelType w:val="hybridMultilevel"/>
    <w:tmpl w:val="50FC41C0"/>
    <w:lvl w:ilvl="0" w:tplc="1390BB08">
      <w:start w:val="1"/>
      <w:numFmt w:val="bullet"/>
      <w:lvlText w:val=""/>
      <w:lvlJc w:val="left"/>
      <w:pPr>
        <w:ind w:left="720" w:hanging="360"/>
      </w:pPr>
      <w:rPr>
        <w:rFonts w:ascii="Symbol" w:hAnsi="Symbol" w:hint="default"/>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8B54F47"/>
    <w:multiLevelType w:val="hybridMultilevel"/>
    <w:tmpl w:val="647C4038"/>
    <w:lvl w:ilvl="0" w:tplc="2BF826C2">
      <w:start w:val="1"/>
      <w:numFmt w:val="bullet"/>
      <w:pStyle w:val="ListParagraph"/>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A9D7B92"/>
    <w:multiLevelType w:val="multilevel"/>
    <w:tmpl w:val="96C6D590"/>
    <w:lvl w:ilvl="0">
      <w:start w:val="1"/>
      <w:numFmt w:val="none"/>
      <w:lvlRestart w:val="0"/>
      <w:pStyle w:val="Note"/>
      <w:lvlText w:val=""/>
      <w:lvlJc w:val="left"/>
      <w:pPr>
        <w:tabs>
          <w:tab w:val="num" w:pos="0"/>
        </w:tabs>
      </w:pPr>
      <w:rPr>
        <w:rFonts w:cs="Times New Roman" w:hint="default"/>
        <w:b/>
        <w:i w:val="0"/>
        <w:position w:val="4"/>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4" w15:restartNumberingAfterBreak="0">
    <w:nsid w:val="2B051BC1"/>
    <w:multiLevelType w:val="hybridMultilevel"/>
    <w:tmpl w:val="CA8A96B2"/>
    <w:lvl w:ilvl="0" w:tplc="1390BB08">
      <w:start w:val="1"/>
      <w:numFmt w:val="bullet"/>
      <w:lvlText w:val=""/>
      <w:lvlJc w:val="left"/>
      <w:pPr>
        <w:ind w:left="720" w:hanging="360"/>
      </w:pPr>
      <w:rPr>
        <w:rFonts w:ascii="Symbol" w:hAnsi="Symbol" w:hint="default"/>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171678F"/>
    <w:multiLevelType w:val="hybridMultilevel"/>
    <w:tmpl w:val="5D564A4A"/>
    <w:lvl w:ilvl="0" w:tplc="1390BB08">
      <w:start w:val="1"/>
      <w:numFmt w:val="bullet"/>
      <w:lvlText w:val=""/>
      <w:lvlJc w:val="left"/>
      <w:pPr>
        <w:ind w:left="720" w:hanging="360"/>
      </w:pPr>
      <w:rPr>
        <w:rFonts w:ascii="Symbol" w:hAnsi="Symbol" w:hint="default"/>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6FD43D5"/>
    <w:multiLevelType w:val="hybridMultilevel"/>
    <w:tmpl w:val="E4E24B4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8667170"/>
    <w:multiLevelType w:val="singleLevel"/>
    <w:tmpl w:val="C25A6EDA"/>
    <w:lvl w:ilvl="0">
      <w:start w:val="1"/>
      <w:numFmt w:val="bullet"/>
      <w:pStyle w:val="ListBullet"/>
      <w:lvlText w:val=""/>
      <w:lvlJc w:val="left"/>
      <w:pPr>
        <w:tabs>
          <w:tab w:val="num" w:pos="284"/>
        </w:tabs>
        <w:ind w:left="284" w:hanging="284"/>
      </w:pPr>
      <w:rPr>
        <w:rFonts w:ascii="Wingdings 3" w:hAnsi="Wingdings 3" w:hint="default"/>
        <w:color w:val="auto"/>
        <w:position w:val="3"/>
        <w:sz w:val="12"/>
      </w:rPr>
    </w:lvl>
  </w:abstractNum>
  <w:abstractNum w:abstractNumId="18" w15:restartNumberingAfterBreak="0">
    <w:nsid w:val="3B8926FB"/>
    <w:multiLevelType w:val="hybridMultilevel"/>
    <w:tmpl w:val="7C2ABDC6"/>
    <w:lvl w:ilvl="0" w:tplc="76B681E2">
      <w:start w:val="1"/>
      <w:numFmt w:val="bullet"/>
      <w:pStyle w:val="Listbulleted"/>
      <w:lvlText w:val=""/>
      <w:lvlJc w:val="left"/>
      <w:pPr>
        <w:ind w:left="720" w:hanging="360"/>
      </w:pPr>
      <w:rPr>
        <w:rFonts w:ascii="Segoe UI" w:hAnsi="Segoe UI" w:hint="default"/>
        <w:color w:val="auto"/>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E14386F"/>
    <w:multiLevelType w:val="hybridMultilevel"/>
    <w:tmpl w:val="6B60CD6E"/>
    <w:lvl w:ilvl="0" w:tplc="1390BB08">
      <w:start w:val="1"/>
      <w:numFmt w:val="bullet"/>
      <w:lvlText w:val=""/>
      <w:lvlJc w:val="left"/>
      <w:pPr>
        <w:ind w:left="720" w:hanging="360"/>
      </w:pPr>
      <w:rPr>
        <w:rFonts w:ascii="Symbol" w:hAnsi="Symbol" w:hint="default"/>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E823BC7"/>
    <w:multiLevelType w:val="hybridMultilevel"/>
    <w:tmpl w:val="189C64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EE479BD"/>
    <w:multiLevelType w:val="hybridMultilevel"/>
    <w:tmpl w:val="E3085D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F1C57DB"/>
    <w:multiLevelType w:val="hybridMultilevel"/>
    <w:tmpl w:val="529815DA"/>
    <w:lvl w:ilvl="0" w:tplc="1390BB08">
      <w:start w:val="1"/>
      <w:numFmt w:val="bullet"/>
      <w:lvlText w:val=""/>
      <w:lvlJc w:val="left"/>
      <w:pPr>
        <w:ind w:left="720" w:hanging="360"/>
      </w:pPr>
      <w:rPr>
        <w:rFonts w:ascii="Symbol" w:hAnsi="Symbol" w:hint="default"/>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144073E"/>
    <w:multiLevelType w:val="hybridMultilevel"/>
    <w:tmpl w:val="06A657A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41BD2DFE"/>
    <w:multiLevelType w:val="hybridMultilevel"/>
    <w:tmpl w:val="7060A6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37C21C4"/>
    <w:multiLevelType w:val="multilevel"/>
    <w:tmpl w:val="0CDA7AAA"/>
    <w:lvl w:ilvl="0">
      <w:start w:val="1"/>
      <w:numFmt w:val="decimal"/>
      <w:pStyle w:val="Heading1"/>
      <w:lvlText w:val="%1."/>
      <w:lvlJc w:val="left"/>
      <w:pPr>
        <w:ind w:left="720" w:hanging="360"/>
      </w:pPr>
    </w:lvl>
    <w:lvl w:ilvl="1">
      <w:start w:val="2"/>
      <w:numFmt w:val="decimalZero"/>
      <w:isLgl/>
      <w:lvlText w:val="%1.%2"/>
      <w:lvlJc w:val="left"/>
      <w:pPr>
        <w:ind w:left="1080" w:hanging="720"/>
      </w:pPr>
      <w:rPr>
        <w:rFonts w:ascii="Poppins" w:hAnsi="Poppins" w:cs="Poppin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2160" w:hanging="180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26" w15:restartNumberingAfterBreak="0">
    <w:nsid w:val="48287B34"/>
    <w:multiLevelType w:val="hybridMultilevel"/>
    <w:tmpl w:val="B6404EF2"/>
    <w:lvl w:ilvl="0" w:tplc="0C090001">
      <w:start w:val="1"/>
      <w:numFmt w:val="bullet"/>
      <w:lvlText w:val=""/>
      <w:lvlJc w:val="left"/>
      <w:pPr>
        <w:ind w:left="720" w:hanging="360"/>
      </w:pPr>
      <w:rPr>
        <w:rFonts w:ascii="Symbol" w:hAnsi="Symbol" w:hint="default"/>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37E4707"/>
    <w:multiLevelType w:val="hybridMultilevel"/>
    <w:tmpl w:val="586A5B7A"/>
    <w:lvl w:ilvl="0" w:tplc="1390BB08">
      <w:start w:val="1"/>
      <w:numFmt w:val="bullet"/>
      <w:lvlText w:val=""/>
      <w:lvlJc w:val="left"/>
      <w:pPr>
        <w:ind w:left="720" w:hanging="360"/>
      </w:pPr>
      <w:rPr>
        <w:rFonts w:ascii="Symbol" w:hAnsi="Symbol" w:hint="default"/>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3D43DF4"/>
    <w:multiLevelType w:val="hybridMultilevel"/>
    <w:tmpl w:val="EF540C7C"/>
    <w:lvl w:ilvl="0" w:tplc="28D038F8">
      <w:start w:val="7"/>
      <w:numFmt w:val="decimal"/>
      <w:lvlText w:val="%1."/>
      <w:lvlJc w:val="left"/>
      <w:pPr>
        <w:ind w:left="360" w:hanging="360"/>
      </w:pPr>
      <w:rPr>
        <w:rFonts w:hint="default"/>
        <w:color w:val="7E1232" w:themeColor="accent2" w:themeShade="8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9" w15:restartNumberingAfterBreak="0">
    <w:nsid w:val="568163D9"/>
    <w:multiLevelType w:val="hybridMultilevel"/>
    <w:tmpl w:val="815C1922"/>
    <w:lvl w:ilvl="0" w:tplc="1390BB08">
      <w:start w:val="1"/>
      <w:numFmt w:val="bullet"/>
      <w:lvlText w:val=""/>
      <w:lvlJc w:val="left"/>
      <w:pPr>
        <w:ind w:left="1080" w:hanging="360"/>
      </w:pPr>
      <w:rPr>
        <w:rFonts w:ascii="Symbol" w:hAnsi="Symbol" w:hint="default"/>
        <w:sz w:val="20"/>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0" w15:restartNumberingAfterBreak="0">
    <w:nsid w:val="59FD03AB"/>
    <w:multiLevelType w:val="singleLevel"/>
    <w:tmpl w:val="C958D426"/>
    <w:lvl w:ilvl="0">
      <w:start w:val="1"/>
      <w:numFmt w:val="bullet"/>
      <w:pStyle w:val="TableListBullet"/>
      <w:lvlText w:val=""/>
      <w:lvlJc w:val="left"/>
      <w:pPr>
        <w:tabs>
          <w:tab w:val="num" w:pos="227"/>
        </w:tabs>
        <w:ind w:left="227" w:hanging="227"/>
      </w:pPr>
      <w:rPr>
        <w:rFonts w:ascii="Wingdings 3" w:hAnsi="Wingdings 3" w:hint="default"/>
        <w:color w:val="auto"/>
        <w:position w:val="2"/>
        <w:sz w:val="9"/>
      </w:rPr>
    </w:lvl>
  </w:abstractNum>
  <w:abstractNum w:abstractNumId="31" w15:restartNumberingAfterBreak="0">
    <w:nsid w:val="5B2F5B9F"/>
    <w:multiLevelType w:val="hybridMultilevel"/>
    <w:tmpl w:val="7D6275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DD87C94"/>
    <w:multiLevelType w:val="hybridMultilevel"/>
    <w:tmpl w:val="1B6689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18D2583"/>
    <w:multiLevelType w:val="hybridMultilevel"/>
    <w:tmpl w:val="971EC9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9702A00"/>
    <w:multiLevelType w:val="hybridMultilevel"/>
    <w:tmpl w:val="E5C8E296"/>
    <w:lvl w:ilvl="0" w:tplc="9DD0B5F4">
      <w:start w:val="8"/>
      <w:numFmt w:val="decimal"/>
      <w:lvlText w:val="%1."/>
      <w:lvlJc w:val="left"/>
      <w:pPr>
        <w:ind w:left="360" w:hanging="360"/>
      </w:pPr>
      <w:rPr>
        <w:rFonts w:hint="default"/>
        <w:color w:val="7E1232" w:themeColor="accent2" w:themeShade="8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5" w15:restartNumberingAfterBreak="0">
    <w:nsid w:val="6D2E50BC"/>
    <w:multiLevelType w:val="hybridMultilevel"/>
    <w:tmpl w:val="176AA150"/>
    <w:lvl w:ilvl="0" w:tplc="1390BB08">
      <w:start w:val="1"/>
      <w:numFmt w:val="bullet"/>
      <w:lvlText w:val=""/>
      <w:lvlJc w:val="left"/>
      <w:pPr>
        <w:ind w:left="720" w:hanging="360"/>
      </w:pPr>
      <w:rPr>
        <w:rFonts w:ascii="Symbol" w:hAnsi="Symbol" w:hint="default"/>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38503A0"/>
    <w:multiLevelType w:val="hybridMultilevel"/>
    <w:tmpl w:val="9732FDA4"/>
    <w:lvl w:ilvl="0" w:tplc="1390BB08">
      <w:start w:val="1"/>
      <w:numFmt w:val="bullet"/>
      <w:lvlText w:val=""/>
      <w:lvlJc w:val="left"/>
      <w:pPr>
        <w:ind w:left="1080" w:hanging="360"/>
      </w:pPr>
      <w:rPr>
        <w:rFonts w:ascii="Symbol" w:hAnsi="Symbol" w:hint="default"/>
        <w:sz w:val="20"/>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7" w15:restartNumberingAfterBreak="0">
    <w:nsid w:val="74D01F91"/>
    <w:multiLevelType w:val="singleLevel"/>
    <w:tmpl w:val="B6E85040"/>
    <w:lvl w:ilvl="0">
      <w:start w:val="1"/>
      <w:numFmt w:val="decimal"/>
      <w:lvlRestart w:val="0"/>
      <w:pStyle w:val="ListNumber"/>
      <w:lvlText w:val="%1."/>
      <w:lvlJc w:val="left"/>
      <w:pPr>
        <w:tabs>
          <w:tab w:val="num" w:pos="283"/>
        </w:tabs>
        <w:ind w:left="283" w:hanging="283"/>
      </w:pPr>
      <w:rPr>
        <w:rFonts w:cs="Times New Roman" w:hint="default"/>
      </w:rPr>
    </w:lvl>
  </w:abstractNum>
  <w:abstractNum w:abstractNumId="38" w15:restartNumberingAfterBreak="0">
    <w:nsid w:val="75B5035C"/>
    <w:multiLevelType w:val="hybridMultilevel"/>
    <w:tmpl w:val="06F68BEE"/>
    <w:lvl w:ilvl="0" w:tplc="1390BB08">
      <w:start w:val="1"/>
      <w:numFmt w:val="bullet"/>
      <w:lvlText w:val=""/>
      <w:lvlJc w:val="left"/>
      <w:pPr>
        <w:ind w:left="720" w:hanging="360"/>
      </w:pPr>
      <w:rPr>
        <w:rFonts w:ascii="Symbol" w:hAnsi="Symbol" w:hint="default"/>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5F16AB9"/>
    <w:multiLevelType w:val="hybridMultilevel"/>
    <w:tmpl w:val="EBFE3068"/>
    <w:lvl w:ilvl="0" w:tplc="85F6D222">
      <w:start w:val="8"/>
      <w:numFmt w:val="decimal"/>
      <w:lvlText w:val="%1."/>
      <w:lvlJc w:val="left"/>
      <w:pPr>
        <w:ind w:left="720" w:hanging="360"/>
      </w:pPr>
      <w:rPr>
        <w:rFonts w:hint="default"/>
        <w:color w:val="7E1232" w:themeColor="accent2" w:themeShade="8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7C0D5874"/>
    <w:multiLevelType w:val="hybridMultilevel"/>
    <w:tmpl w:val="3754E910"/>
    <w:lvl w:ilvl="0" w:tplc="1390BB08">
      <w:start w:val="1"/>
      <w:numFmt w:val="bullet"/>
      <w:lvlText w:val=""/>
      <w:lvlJc w:val="left"/>
      <w:pPr>
        <w:ind w:left="720" w:hanging="360"/>
      </w:pPr>
      <w:rPr>
        <w:rFonts w:ascii="Symbol" w:hAnsi="Symbol" w:hint="default"/>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FF075E4"/>
    <w:multiLevelType w:val="hybridMultilevel"/>
    <w:tmpl w:val="E26CC756"/>
    <w:lvl w:ilvl="0" w:tplc="0C09000F">
      <w:start w:val="1"/>
      <w:numFmt w:val="decimal"/>
      <w:lvlText w:val="%1."/>
      <w:lvlJc w:val="left"/>
      <w:pPr>
        <w:ind w:left="1080" w:hanging="360"/>
      </w:p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num w:numId="1">
    <w:abstractNumId w:val="17"/>
  </w:num>
  <w:num w:numId="2">
    <w:abstractNumId w:val="37"/>
  </w:num>
  <w:num w:numId="3">
    <w:abstractNumId w:val="30"/>
  </w:num>
  <w:num w:numId="4">
    <w:abstractNumId w:val="10"/>
  </w:num>
  <w:num w:numId="5">
    <w:abstractNumId w:val="13"/>
  </w:num>
  <w:num w:numId="6">
    <w:abstractNumId w:val="18"/>
  </w:num>
  <w:num w:numId="7">
    <w:abstractNumId w:val="25"/>
  </w:num>
  <w:num w:numId="8">
    <w:abstractNumId w:val="12"/>
  </w:num>
  <w:num w:numId="9">
    <w:abstractNumId w:val="23"/>
  </w:num>
  <w:num w:numId="10">
    <w:abstractNumId w:val="40"/>
  </w:num>
  <w:num w:numId="11">
    <w:abstractNumId w:val="11"/>
  </w:num>
  <w:num w:numId="12">
    <w:abstractNumId w:val="14"/>
  </w:num>
  <w:num w:numId="13">
    <w:abstractNumId w:val="5"/>
  </w:num>
  <w:num w:numId="14">
    <w:abstractNumId w:val="22"/>
  </w:num>
  <w:num w:numId="15">
    <w:abstractNumId w:val="20"/>
  </w:num>
  <w:num w:numId="16">
    <w:abstractNumId w:val="19"/>
  </w:num>
  <w:num w:numId="17">
    <w:abstractNumId w:val="8"/>
  </w:num>
  <w:num w:numId="18">
    <w:abstractNumId w:val="26"/>
  </w:num>
  <w:num w:numId="19">
    <w:abstractNumId w:val="15"/>
  </w:num>
  <w:num w:numId="20">
    <w:abstractNumId w:val="3"/>
  </w:num>
  <w:num w:numId="21">
    <w:abstractNumId w:val="41"/>
  </w:num>
  <w:num w:numId="22">
    <w:abstractNumId w:val="6"/>
  </w:num>
  <w:num w:numId="23">
    <w:abstractNumId w:val="38"/>
  </w:num>
  <w:num w:numId="24">
    <w:abstractNumId w:val="4"/>
  </w:num>
  <w:num w:numId="25">
    <w:abstractNumId w:val="0"/>
  </w:num>
  <w:num w:numId="26">
    <w:abstractNumId w:val="29"/>
  </w:num>
  <w:num w:numId="27">
    <w:abstractNumId w:val="36"/>
  </w:num>
  <w:num w:numId="28">
    <w:abstractNumId w:val="1"/>
  </w:num>
  <w:num w:numId="29">
    <w:abstractNumId w:val="27"/>
  </w:num>
  <w:num w:numId="30">
    <w:abstractNumId w:val="35"/>
  </w:num>
  <w:num w:numId="31">
    <w:abstractNumId w:val="21"/>
  </w:num>
  <w:num w:numId="32">
    <w:abstractNumId w:val="7"/>
  </w:num>
  <w:num w:numId="33">
    <w:abstractNumId w:val="33"/>
  </w:num>
  <w:num w:numId="34">
    <w:abstractNumId w:val="24"/>
  </w:num>
  <w:num w:numId="35">
    <w:abstractNumId w:val="31"/>
  </w:num>
  <w:num w:numId="36">
    <w:abstractNumId w:val="32"/>
  </w:num>
  <w:num w:numId="37">
    <w:abstractNumId w:val="9"/>
  </w:num>
  <w:num w:numId="38">
    <w:abstractNumId w:val="28"/>
  </w:num>
  <w:num w:numId="39">
    <w:abstractNumId w:val="39"/>
  </w:num>
  <w:num w:numId="40">
    <w:abstractNumId w:val="34"/>
  </w:num>
  <w:num w:numId="41">
    <w:abstractNumId w:val="16"/>
  </w:num>
  <w:num w:numId="42">
    <w:abstractNumId w:val="2"/>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activeWritingStyle w:appName="MSWord" w:lang="fr-FR" w:vendorID="64" w:dllVersion="6" w:nlCheck="1" w:checkStyle="0"/>
  <w:activeWritingStyle w:appName="MSWord" w:lang="en-AU" w:vendorID="64" w:dllVersion="6" w:nlCheck="1" w:checkStyle="1"/>
  <w:activeWritingStyle w:appName="MSWord" w:lang="en-US" w:vendorID="64" w:dllVersion="6" w:nlCheck="1" w:checkStyle="1"/>
  <w:activeWritingStyle w:appName="MSWord" w:lang="en-AU"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79F4"/>
    <w:rsid w:val="00000D67"/>
    <w:rsid w:val="00000FE3"/>
    <w:rsid w:val="00001208"/>
    <w:rsid w:val="00001645"/>
    <w:rsid w:val="000026F8"/>
    <w:rsid w:val="00003746"/>
    <w:rsid w:val="00003B6E"/>
    <w:rsid w:val="000042C6"/>
    <w:rsid w:val="0000454F"/>
    <w:rsid w:val="00004AEF"/>
    <w:rsid w:val="0000527A"/>
    <w:rsid w:val="0000530F"/>
    <w:rsid w:val="00005A8C"/>
    <w:rsid w:val="0000610F"/>
    <w:rsid w:val="000061D7"/>
    <w:rsid w:val="00006AE7"/>
    <w:rsid w:val="00006CFD"/>
    <w:rsid w:val="00007027"/>
    <w:rsid w:val="000071CC"/>
    <w:rsid w:val="00007390"/>
    <w:rsid w:val="00010143"/>
    <w:rsid w:val="00010494"/>
    <w:rsid w:val="000105A7"/>
    <w:rsid w:val="000111E7"/>
    <w:rsid w:val="00011ABA"/>
    <w:rsid w:val="00011F6D"/>
    <w:rsid w:val="000124DB"/>
    <w:rsid w:val="000126C0"/>
    <w:rsid w:val="00013130"/>
    <w:rsid w:val="00014F77"/>
    <w:rsid w:val="000153CC"/>
    <w:rsid w:val="000153DE"/>
    <w:rsid w:val="00020098"/>
    <w:rsid w:val="00020D1D"/>
    <w:rsid w:val="00020F97"/>
    <w:rsid w:val="000211BB"/>
    <w:rsid w:val="0002125B"/>
    <w:rsid w:val="0002194C"/>
    <w:rsid w:val="000237E6"/>
    <w:rsid w:val="00023A30"/>
    <w:rsid w:val="0002489C"/>
    <w:rsid w:val="00024D16"/>
    <w:rsid w:val="0002571C"/>
    <w:rsid w:val="00026FF6"/>
    <w:rsid w:val="00027284"/>
    <w:rsid w:val="0002780D"/>
    <w:rsid w:val="00027B55"/>
    <w:rsid w:val="00027CA2"/>
    <w:rsid w:val="00027CFD"/>
    <w:rsid w:val="00030A39"/>
    <w:rsid w:val="00030A74"/>
    <w:rsid w:val="00030D35"/>
    <w:rsid w:val="000312C9"/>
    <w:rsid w:val="00031A16"/>
    <w:rsid w:val="00031AD6"/>
    <w:rsid w:val="00031B50"/>
    <w:rsid w:val="00031E62"/>
    <w:rsid w:val="00031EEF"/>
    <w:rsid w:val="00031F41"/>
    <w:rsid w:val="0003248A"/>
    <w:rsid w:val="000327C6"/>
    <w:rsid w:val="00032CEB"/>
    <w:rsid w:val="00033C95"/>
    <w:rsid w:val="00033D14"/>
    <w:rsid w:val="00034971"/>
    <w:rsid w:val="000354FE"/>
    <w:rsid w:val="00035A20"/>
    <w:rsid w:val="0003629F"/>
    <w:rsid w:val="0003646F"/>
    <w:rsid w:val="00036C39"/>
    <w:rsid w:val="000375F8"/>
    <w:rsid w:val="00037BD8"/>
    <w:rsid w:val="00040726"/>
    <w:rsid w:val="00040AC7"/>
    <w:rsid w:val="00040AEB"/>
    <w:rsid w:val="00040CDE"/>
    <w:rsid w:val="000410A4"/>
    <w:rsid w:val="00042C76"/>
    <w:rsid w:val="00043634"/>
    <w:rsid w:val="00043CB3"/>
    <w:rsid w:val="00043EBB"/>
    <w:rsid w:val="00044210"/>
    <w:rsid w:val="000443B1"/>
    <w:rsid w:val="00045860"/>
    <w:rsid w:val="00045E92"/>
    <w:rsid w:val="000461E0"/>
    <w:rsid w:val="00046AB9"/>
    <w:rsid w:val="00047DCC"/>
    <w:rsid w:val="00050B3D"/>
    <w:rsid w:val="00050C95"/>
    <w:rsid w:val="00051540"/>
    <w:rsid w:val="00051E46"/>
    <w:rsid w:val="00051E95"/>
    <w:rsid w:val="00051EA3"/>
    <w:rsid w:val="00052BA3"/>
    <w:rsid w:val="000531AD"/>
    <w:rsid w:val="00053356"/>
    <w:rsid w:val="0005487F"/>
    <w:rsid w:val="000549D7"/>
    <w:rsid w:val="000550C5"/>
    <w:rsid w:val="0005549D"/>
    <w:rsid w:val="000558F4"/>
    <w:rsid w:val="00055B1F"/>
    <w:rsid w:val="00056514"/>
    <w:rsid w:val="00056866"/>
    <w:rsid w:val="000578C2"/>
    <w:rsid w:val="0005796D"/>
    <w:rsid w:val="00057C54"/>
    <w:rsid w:val="00057DD5"/>
    <w:rsid w:val="000600EB"/>
    <w:rsid w:val="000606AF"/>
    <w:rsid w:val="00060E81"/>
    <w:rsid w:val="00061EF7"/>
    <w:rsid w:val="000620C2"/>
    <w:rsid w:val="00062486"/>
    <w:rsid w:val="00062581"/>
    <w:rsid w:val="0006298F"/>
    <w:rsid w:val="00062A95"/>
    <w:rsid w:val="00063300"/>
    <w:rsid w:val="0006356A"/>
    <w:rsid w:val="00063BB3"/>
    <w:rsid w:val="00063C78"/>
    <w:rsid w:val="000652F1"/>
    <w:rsid w:val="00065898"/>
    <w:rsid w:val="00066069"/>
    <w:rsid w:val="000669A2"/>
    <w:rsid w:val="00067358"/>
    <w:rsid w:val="0006757F"/>
    <w:rsid w:val="00067A0B"/>
    <w:rsid w:val="00071FA3"/>
    <w:rsid w:val="000722E6"/>
    <w:rsid w:val="00072385"/>
    <w:rsid w:val="00073774"/>
    <w:rsid w:val="000737E1"/>
    <w:rsid w:val="000737F2"/>
    <w:rsid w:val="00073FC2"/>
    <w:rsid w:val="00074535"/>
    <w:rsid w:val="00074834"/>
    <w:rsid w:val="00074E92"/>
    <w:rsid w:val="00075405"/>
    <w:rsid w:val="000772D7"/>
    <w:rsid w:val="00077453"/>
    <w:rsid w:val="00077617"/>
    <w:rsid w:val="00080270"/>
    <w:rsid w:val="000805EF"/>
    <w:rsid w:val="00081087"/>
    <w:rsid w:val="00081126"/>
    <w:rsid w:val="0008321F"/>
    <w:rsid w:val="00083841"/>
    <w:rsid w:val="00083C41"/>
    <w:rsid w:val="00083DB9"/>
    <w:rsid w:val="00084649"/>
    <w:rsid w:val="000847FE"/>
    <w:rsid w:val="00084DC6"/>
    <w:rsid w:val="00085206"/>
    <w:rsid w:val="00085E6D"/>
    <w:rsid w:val="000861D5"/>
    <w:rsid w:val="000861E9"/>
    <w:rsid w:val="0008651B"/>
    <w:rsid w:val="0008687E"/>
    <w:rsid w:val="0008698C"/>
    <w:rsid w:val="00086C08"/>
    <w:rsid w:val="000878D6"/>
    <w:rsid w:val="00087D25"/>
    <w:rsid w:val="00091051"/>
    <w:rsid w:val="00091655"/>
    <w:rsid w:val="00091D5F"/>
    <w:rsid w:val="000923C9"/>
    <w:rsid w:val="0009250F"/>
    <w:rsid w:val="00092874"/>
    <w:rsid w:val="0009307D"/>
    <w:rsid w:val="00093A83"/>
    <w:rsid w:val="00093F9F"/>
    <w:rsid w:val="0009416E"/>
    <w:rsid w:val="00095072"/>
    <w:rsid w:val="0009546A"/>
    <w:rsid w:val="00095639"/>
    <w:rsid w:val="00095F5E"/>
    <w:rsid w:val="00096656"/>
    <w:rsid w:val="00096740"/>
    <w:rsid w:val="00096E1D"/>
    <w:rsid w:val="000977AC"/>
    <w:rsid w:val="00097CE4"/>
    <w:rsid w:val="000A05A3"/>
    <w:rsid w:val="000A078D"/>
    <w:rsid w:val="000A0926"/>
    <w:rsid w:val="000A098B"/>
    <w:rsid w:val="000A09EC"/>
    <w:rsid w:val="000A0BAF"/>
    <w:rsid w:val="000A151D"/>
    <w:rsid w:val="000A1F40"/>
    <w:rsid w:val="000A34BC"/>
    <w:rsid w:val="000A4596"/>
    <w:rsid w:val="000A4996"/>
    <w:rsid w:val="000A4B3A"/>
    <w:rsid w:val="000A6276"/>
    <w:rsid w:val="000A6AD0"/>
    <w:rsid w:val="000A7EEA"/>
    <w:rsid w:val="000A7F4E"/>
    <w:rsid w:val="000B0A60"/>
    <w:rsid w:val="000B0BAE"/>
    <w:rsid w:val="000B161D"/>
    <w:rsid w:val="000B2E40"/>
    <w:rsid w:val="000B2EC8"/>
    <w:rsid w:val="000B3D03"/>
    <w:rsid w:val="000B3F15"/>
    <w:rsid w:val="000B4DFE"/>
    <w:rsid w:val="000B68C1"/>
    <w:rsid w:val="000B6BB4"/>
    <w:rsid w:val="000B77BC"/>
    <w:rsid w:val="000C0A78"/>
    <w:rsid w:val="000C1AB1"/>
    <w:rsid w:val="000C2089"/>
    <w:rsid w:val="000C26D1"/>
    <w:rsid w:val="000C307F"/>
    <w:rsid w:val="000C3A5A"/>
    <w:rsid w:val="000C47DB"/>
    <w:rsid w:val="000C50FE"/>
    <w:rsid w:val="000C52E2"/>
    <w:rsid w:val="000C57CD"/>
    <w:rsid w:val="000C59F6"/>
    <w:rsid w:val="000C5B0D"/>
    <w:rsid w:val="000C5F23"/>
    <w:rsid w:val="000C647C"/>
    <w:rsid w:val="000C6676"/>
    <w:rsid w:val="000C6893"/>
    <w:rsid w:val="000D09D3"/>
    <w:rsid w:val="000D1501"/>
    <w:rsid w:val="000D2CC8"/>
    <w:rsid w:val="000D2F71"/>
    <w:rsid w:val="000D32D9"/>
    <w:rsid w:val="000D3868"/>
    <w:rsid w:val="000D3983"/>
    <w:rsid w:val="000D40F1"/>
    <w:rsid w:val="000D4401"/>
    <w:rsid w:val="000D59DD"/>
    <w:rsid w:val="000D5B9C"/>
    <w:rsid w:val="000D61CB"/>
    <w:rsid w:val="000D67E1"/>
    <w:rsid w:val="000D6991"/>
    <w:rsid w:val="000D6C23"/>
    <w:rsid w:val="000D7549"/>
    <w:rsid w:val="000D76C9"/>
    <w:rsid w:val="000D7827"/>
    <w:rsid w:val="000D7EA9"/>
    <w:rsid w:val="000E004C"/>
    <w:rsid w:val="000E02FE"/>
    <w:rsid w:val="000E04CF"/>
    <w:rsid w:val="000E04EA"/>
    <w:rsid w:val="000E0755"/>
    <w:rsid w:val="000E1015"/>
    <w:rsid w:val="000E181E"/>
    <w:rsid w:val="000E2B2B"/>
    <w:rsid w:val="000E2D07"/>
    <w:rsid w:val="000E35F8"/>
    <w:rsid w:val="000E3A12"/>
    <w:rsid w:val="000E4E8B"/>
    <w:rsid w:val="000E506A"/>
    <w:rsid w:val="000E51B0"/>
    <w:rsid w:val="000E5820"/>
    <w:rsid w:val="000E5DBA"/>
    <w:rsid w:val="000E66D3"/>
    <w:rsid w:val="000E75B2"/>
    <w:rsid w:val="000E7759"/>
    <w:rsid w:val="000E7E82"/>
    <w:rsid w:val="000F0CF1"/>
    <w:rsid w:val="000F1148"/>
    <w:rsid w:val="000F198C"/>
    <w:rsid w:val="000F1DF3"/>
    <w:rsid w:val="000F1F46"/>
    <w:rsid w:val="000F2A1A"/>
    <w:rsid w:val="000F2CB9"/>
    <w:rsid w:val="000F30E0"/>
    <w:rsid w:val="000F3B4F"/>
    <w:rsid w:val="000F419E"/>
    <w:rsid w:val="000F4262"/>
    <w:rsid w:val="000F484B"/>
    <w:rsid w:val="000F6751"/>
    <w:rsid w:val="000F6892"/>
    <w:rsid w:val="000F6D25"/>
    <w:rsid w:val="000F6DDA"/>
    <w:rsid w:val="000F7377"/>
    <w:rsid w:val="000F7E51"/>
    <w:rsid w:val="00100661"/>
    <w:rsid w:val="001007D1"/>
    <w:rsid w:val="00102399"/>
    <w:rsid w:val="00102EBF"/>
    <w:rsid w:val="00103504"/>
    <w:rsid w:val="001037DF"/>
    <w:rsid w:val="00103C0E"/>
    <w:rsid w:val="00104B0F"/>
    <w:rsid w:val="00104F5B"/>
    <w:rsid w:val="00105CFC"/>
    <w:rsid w:val="001062DF"/>
    <w:rsid w:val="00106F28"/>
    <w:rsid w:val="001073CF"/>
    <w:rsid w:val="00107430"/>
    <w:rsid w:val="0010789A"/>
    <w:rsid w:val="001103CC"/>
    <w:rsid w:val="00110A71"/>
    <w:rsid w:val="0011115F"/>
    <w:rsid w:val="00111542"/>
    <w:rsid w:val="001121B9"/>
    <w:rsid w:val="001125DF"/>
    <w:rsid w:val="0011273C"/>
    <w:rsid w:val="001136A7"/>
    <w:rsid w:val="00113ABB"/>
    <w:rsid w:val="00114E23"/>
    <w:rsid w:val="00115A87"/>
    <w:rsid w:val="00115EE2"/>
    <w:rsid w:val="00115F10"/>
    <w:rsid w:val="001170E0"/>
    <w:rsid w:val="001202DD"/>
    <w:rsid w:val="001225E3"/>
    <w:rsid w:val="00122F5C"/>
    <w:rsid w:val="00123695"/>
    <w:rsid w:val="00124060"/>
    <w:rsid w:val="0012435D"/>
    <w:rsid w:val="00124B44"/>
    <w:rsid w:val="00125FF4"/>
    <w:rsid w:val="00126141"/>
    <w:rsid w:val="00126F69"/>
    <w:rsid w:val="001272C6"/>
    <w:rsid w:val="00127DC0"/>
    <w:rsid w:val="0013045A"/>
    <w:rsid w:val="00130486"/>
    <w:rsid w:val="00131F5A"/>
    <w:rsid w:val="00133487"/>
    <w:rsid w:val="00133503"/>
    <w:rsid w:val="001338AF"/>
    <w:rsid w:val="00134146"/>
    <w:rsid w:val="001344C4"/>
    <w:rsid w:val="001345D1"/>
    <w:rsid w:val="00134A7E"/>
    <w:rsid w:val="001351C9"/>
    <w:rsid w:val="001363D5"/>
    <w:rsid w:val="00136504"/>
    <w:rsid w:val="00136DB6"/>
    <w:rsid w:val="001373B0"/>
    <w:rsid w:val="00137967"/>
    <w:rsid w:val="00137CB6"/>
    <w:rsid w:val="00137D52"/>
    <w:rsid w:val="00137E61"/>
    <w:rsid w:val="00137E92"/>
    <w:rsid w:val="00140000"/>
    <w:rsid w:val="00140361"/>
    <w:rsid w:val="00140494"/>
    <w:rsid w:val="00141BB7"/>
    <w:rsid w:val="00141D3F"/>
    <w:rsid w:val="0014239A"/>
    <w:rsid w:val="001424A7"/>
    <w:rsid w:val="00142CBE"/>
    <w:rsid w:val="00143402"/>
    <w:rsid w:val="00143563"/>
    <w:rsid w:val="00143821"/>
    <w:rsid w:val="001438FC"/>
    <w:rsid w:val="00143BEE"/>
    <w:rsid w:val="00143D3A"/>
    <w:rsid w:val="0014452B"/>
    <w:rsid w:val="001445CA"/>
    <w:rsid w:val="00144729"/>
    <w:rsid w:val="001447D9"/>
    <w:rsid w:val="00144819"/>
    <w:rsid w:val="00145452"/>
    <w:rsid w:val="001468F4"/>
    <w:rsid w:val="00147307"/>
    <w:rsid w:val="00147645"/>
    <w:rsid w:val="001516D5"/>
    <w:rsid w:val="00151B24"/>
    <w:rsid w:val="001528C2"/>
    <w:rsid w:val="0015300D"/>
    <w:rsid w:val="001533EE"/>
    <w:rsid w:val="00153595"/>
    <w:rsid w:val="00154A3C"/>
    <w:rsid w:val="00154D0E"/>
    <w:rsid w:val="00155942"/>
    <w:rsid w:val="001560DC"/>
    <w:rsid w:val="00156A21"/>
    <w:rsid w:val="00156F6A"/>
    <w:rsid w:val="00157858"/>
    <w:rsid w:val="00157EB7"/>
    <w:rsid w:val="0016045F"/>
    <w:rsid w:val="00160E44"/>
    <w:rsid w:val="00161D51"/>
    <w:rsid w:val="00162108"/>
    <w:rsid w:val="001621A1"/>
    <w:rsid w:val="00163387"/>
    <w:rsid w:val="001633AE"/>
    <w:rsid w:val="00163570"/>
    <w:rsid w:val="00165136"/>
    <w:rsid w:val="001651FA"/>
    <w:rsid w:val="001653E4"/>
    <w:rsid w:val="00166334"/>
    <w:rsid w:val="00166434"/>
    <w:rsid w:val="00166A9A"/>
    <w:rsid w:val="00166D1C"/>
    <w:rsid w:val="00166FF7"/>
    <w:rsid w:val="00167757"/>
    <w:rsid w:val="001701E1"/>
    <w:rsid w:val="00170348"/>
    <w:rsid w:val="001704C2"/>
    <w:rsid w:val="00170749"/>
    <w:rsid w:val="00170CCD"/>
    <w:rsid w:val="00170F61"/>
    <w:rsid w:val="00171951"/>
    <w:rsid w:val="001721D5"/>
    <w:rsid w:val="00173293"/>
    <w:rsid w:val="00173740"/>
    <w:rsid w:val="001745C1"/>
    <w:rsid w:val="0017485F"/>
    <w:rsid w:val="00174951"/>
    <w:rsid w:val="00174EA9"/>
    <w:rsid w:val="0017541A"/>
    <w:rsid w:val="00175888"/>
    <w:rsid w:val="001765C1"/>
    <w:rsid w:val="00177062"/>
    <w:rsid w:val="00177B2A"/>
    <w:rsid w:val="001807F2"/>
    <w:rsid w:val="001808A0"/>
    <w:rsid w:val="00180BEA"/>
    <w:rsid w:val="00180FDC"/>
    <w:rsid w:val="00181F2B"/>
    <w:rsid w:val="0018208E"/>
    <w:rsid w:val="001827D4"/>
    <w:rsid w:val="00183064"/>
    <w:rsid w:val="00183848"/>
    <w:rsid w:val="00183B37"/>
    <w:rsid w:val="00184160"/>
    <w:rsid w:val="00184AEF"/>
    <w:rsid w:val="00184F91"/>
    <w:rsid w:val="001856FC"/>
    <w:rsid w:val="001862E8"/>
    <w:rsid w:val="0018753B"/>
    <w:rsid w:val="00187990"/>
    <w:rsid w:val="00187F35"/>
    <w:rsid w:val="001902E5"/>
    <w:rsid w:val="0019034B"/>
    <w:rsid w:val="001903FA"/>
    <w:rsid w:val="001904C0"/>
    <w:rsid w:val="00190DA1"/>
    <w:rsid w:val="00190DE1"/>
    <w:rsid w:val="00191717"/>
    <w:rsid w:val="00192859"/>
    <w:rsid w:val="0019287E"/>
    <w:rsid w:val="001933F2"/>
    <w:rsid w:val="001938A6"/>
    <w:rsid w:val="001940B9"/>
    <w:rsid w:val="00195018"/>
    <w:rsid w:val="00195AF5"/>
    <w:rsid w:val="00196660"/>
    <w:rsid w:val="00196EA7"/>
    <w:rsid w:val="00197277"/>
    <w:rsid w:val="0019781F"/>
    <w:rsid w:val="001A0226"/>
    <w:rsid w:val="001A0470"/>
    <w:rsid w:val="001A060E"/>
    <w:rsid w:val="001A0620"/>
    <w:rsid w:val="001A2A12"/>
    <w:rsid w:val="001A34E5"/>
    <w:rsid w:val="001A35AE"/>
    <w:rsid w:val="001A4370"/>
    <w:rsid w:val="001A45A1"/>
    <w:rsid w:val="001A4F83"/>
    <w:rsid w:val="001A528F"/>
    <w:rsid w:val="001A6193"/>
    <w:rsid w:val="001A64ED"/>
    <w:rsid w:val="001A6655"/>
    <w:rsid w:val="001A6B3A"/>
    <w:rsid w:val="001A6ECD"/>
    <w:rsid w:val="001A7198"/>
    <w:rsid w:val="001A7341"/>
    <w:rsid w:val="001A758C"/>
    <w:rsid w:val="001B0DA4"/>
    <w:rsid w:val="001B18EB"/>
    <w:rsid w:val="001B1CB0"/>
    <w:rsid w:val="001B3981"/>
    <w:rsid w:val="001B3F87"/>
    <w:rsid w:val="001B425C"/>
    <w:rsid w:val="001B45D5"/>
    <w:rsid w:val="001B4682"/>
    <w:rsid w:val="001B484B"/>
    <w:rsid w:val="001B4BB8"/>
    <w:rsid w:val="001B4CC4"/>
    <w:rsid w:val="001B4DA6"/>
    <w:rsid w:val="001B5D15"/>
    <w:rsid w:val="001B708B"/>
    <w:rsid w:val="001B71E6"/>
    <w:rsid w:val="001B73D0"/>
    <w:rsid w:val="001B768D"/>
    <w:rsid w:val="001B7F8F"/>
    <w:rsid w:val="001C008C"/>
    <w:rsid w:val="001C049E"/>
    <w:rsid w:val="001C06AF"/>
    <w:rsid w:val="001C07BF"/>
    <w:rsid w:val="001C0A6A"/>
    <w:rsid w:val="001C0D65"/>
    <w:rsid w:val="001C0FA7"/>
    <w:rsid w:val="001C1519"/>
    <w:rsid w:val="001C172E"/>
    <w:rsid w:val="001C23FE"/>
    <w:rsid w:val="001C24AC"/>
    <w:rsid w:val="001C400B"/>
    <w:rsid w:val="001C4257"/>
    <w:rsid w:val="001C429E"/>
    <w:rsid w:val="001C4652"/>
    <w:rsid w:val="001C598C"/>
    <w:rsid w:val="001C5A62"/>
    <w:rsid w:val="001C619D"/>
    <w:rsid w:val="001C6FA9"/>
    <w:rsid w:val="001C72AD"/>
    <w:rsid w:val="001D08D0"/>
    <w:rsid w:val="001D0E66"/>
    <w:rsid w:val="001D130D"/>
    <w:rsid w:val="001D208D"/>
    <w:rsid w:val="001D2AB9"/>
    <w:rsid w:val="001D334A"/>
    <w:rsid w:val="001D4788"/>
    <w:rsid w:val="001D4B3F"/>
    <w:rsid w:val="001D5018"/>
    <w:rsid w:val="001D54EF"/>
    <w:rsid w:val="001D5538"/>
    <w:rsid w:val="001D5861"/>
    <w:rsid w:val="001D5CC7"/>
    <w:rsid w:val="001D5E2B"/>
    <w:rsid w:val="001D6B78"/>
    <w:rsid w:val="001D756E"/>
    <w:rsid w:val="001D7D60"/>
    <w:rsid w:val="001E0375"/>
    <w:rsid w:val="001E045E"/>
    <w:rsid w:val="001E049A"/>
    <w:rsid w:val="001E0939"/>
    <w:rsid w:val="001E0995"/>
    <w:rsid w:val="001E09BE"/>
    <w:rsid w:val="001E09F5"/>
    <w:rsid w:val="001E0D6C"/>
    <w:rsid w:val="001E1893"/>
    <w:rsid w:val="001E1B18"/>
    <w:rsid w:val="001E1CED"/>
    <w:rsid w:val="001E2422"/>
    <w:rsid w:val="001E3309"/>
    <w:rsid w:val="001E35AD"/>
    <w:rsid w:val="001E3953"/>
    <w:rsid w:val="001E3A70"/>
    <w:rsid w:val="001E3B18"/>
    <w:rsid w:val="001E3E82"/>
    <w:rsid w:val="001E3F40"/>
    <w:rsid w:val="001E486A"/>
    <w:rsid w:val="001E5361"/>
    <w:rsid w:val="001E603A"/>
    <w:rsid w:val="001E60F5"/>
    <w:rsid w:val="001E64AC"/>
    <w:rsid w:val="001E7323"/>
    <w:rsid w:val="001E74F3"/>
    <w:rsid w:val="001E794C"/>
    <w:rsid w:val="001E7A88"/>
    <w:rsid w:val="001E7ADA"/>
    <w:rsid w:val="001E7DA7"/>
    <w:rsid w:val="001E7EF1"/>
    <w:rsid w:val="001F1B6F"/>
    <w:rsid w:val="001F1C1F"/>
    <w:rsid w:val="001F3205"/>
    <w:rsid w:val="001F4197"/>
    <w:rsid w:val="001F4FA6"/>
    <w:rsid w:val="001F4FF5"/>
    <w:rsid w:val="001F57BA"/>
    <w:rsid w:val="001F60C6"/>
    <w:rsid w:val="001F7430"/>
    <w:rsid w:val="001F7993"/>
    <w:rsid w:val="001F7AE1"/>
    <w:rsid w:val="00200076"/>
    <w:rsid w:val="002013CA"/>
    <w:rsid w:val="00201EEB"/>
    <w:rsid w:val="00202077"/>
    <w:rsid w:val="00202171"/>
    <w:rsid w:val="00203E70"/>
    <w:rsid w:val="00204356"/>
    <w:rsid w:val="002050EA"/>
    <w:rsid w:val="002052CF"/>
    <w:rsid w:val="00205AC1"/>
    <w:rsid w:val="00205D4F"/>
    <w:rsid w:val="0020698F"/>
    <w:rsid w:val="00207C6C"/>
    <w:rsid w:val="00207CCB"/>
    <w:rsid w:val="002100D3"/>
    <w:rsid w:val="00210532"/>
    <w:rsid w:val="00210682"/>
    <w:rsid w:val="00210A55"/>
    <w:rsid w:val="00210AFD"/>
    <w:rsid w:val="002110BC"/>
    <w:rsid w:val="0021112C"/>
    <w:rsid w:val="00211605"/>
    <w:rsid w:val="00211DDD"/>
    <w:rsid w:val="00211EC8"/>
    <w:rsid w:val="002125FC"/>
    <w:rsid w:val="0021297A"/>
    <w:rsid w:val="00212C93"/>
    <w:rsid w:val="00213941"/>
    <w:rsid w:val="00214153"/>
    <w:rsid w:val="0021535D"/>
    <w:rsid w:val="00216168"/>
    <w:rsid w:val="0021637B"/>
    <w:rsid w:val="00216BCB"/>
    <w:rsid w:val="00217216"/>
    <w:rsid w:val="002176C3"/>
    <w:rsid w:val="00217953"/>
    <w:rsid w:val="00220401"/>
    <w:rsid w:val="00220B54"/>
    <w:rsid w:val="00220DB7"/>
    <w:rsid w:val="00220DCD"/>
    <w:rsid w:val="00220EA8"/>
    <w:rsid w:val="002211C3"/>
    <w:rsid w:val="00221591"/>
    <w:rsid w:val="0022215C"/>
    <w:rsid w:val="0022226B"/>
    <w:rsid w:val="002222A1"/>
    <w:rsid w:val="0022261A"/>
    <w:rsid w:val="00222E05"/>
    <w:rsid w:val="0022376A"/>
    <w:rsid w:val="0022430C"/>
    <w:rsid w:val="00224AC1"/>
    <w:rsid w:val="00224D53"/>
    <w:rsid w:val="00225443"/>
    <w:rsid w:val="00225643"/>
    <w:rsid w:val="002264DB"/>
    <w:rsid w:val="0022660A"/>
    <w:rsid w:val="002304CA"/>
    <w:rsid w:val="00230576"/>
    <w:rsid w:val="00230D8A"/>
    <w:rsid w:val="0023101C"/>
    <w:rsid w:val="002310F9"/>
    <w:rsid w:val="0023184A"/>
    <w:rsid w:val="0023206A"/>
    <w:rsid w:val="0023212B"/>
    <w:rsid w:val="00232CD9"/>
    <w:rsid w:val="00232FB6"/>
    <w:rsid w:val="002342AF"/>
    <w:rsid w:val="00234E56"/>
    <w:rsid w:val="002359D5"/>
    <w:rsid w:val="00236975"/>
    <w:rsid w:val="00236FD8"/>
    <w:rsid w:val="00237761"/>
    <w:rsid w:val="00237A53"/>
    <w:rsid w:val="00237B70"/>
    <w:rsid w:val="00237DC4"/>
    <w:rsid w:val="0024083A"/>
    <w:rsid w:val="00240E78"/>
    <w:rsid w:val="00241EA3"/>
    <w:rsid w:val="00242912"/>
    <w:rsid w:val="00243150"/>
    <w:rsid w:val="002436C3"/>
    <w:rsid w:val="0024402A"/>
    <w:rsid w:val="0024450E"/>
    <w:rsid w:val="002445C3"/>
    <w:rsid w:val="002451B6"/>
    <w:rsid w:val="002453A6"/>
    <w:rsid w:val="00245677"/>
    <w:rsid w:val="002456A7"/>
    <w:rsid w:val="00245D6B"/>
    <w:rsid w:val="00246626"/>
    <w:rsid w:val="002467C9"/>
    <w:rsid w:val="002477C2"/>
    <w:rsid w:val="0024798F"/>
    <w:rsid w:val="00247BB7"/>
    <w:rsid w:val="00247F66"/>
    <w:rsid w:val="0025024D"/>
    <w:rsid w:val="002502F1"/>
    <w:rsid w:val="00250623"/>
    <w:rsid w:val="00250704"/>
    <w:rsid w:val="00250C76"/>
    <w:rsid w:val="00250E56"/>
    <w:rsid w:val="0025122A"/>
    <w:rsid w:val="00251465"/>
    <w:rsid w:val="0025192B"/>
    <w:rsid w:val="00251FC4"/>
    <w:rsid w:val="00252152"/>
    <w:rsid w:val="00252965"/>
    <w:rsid w:val="00252B73"/>
    <w:rsid w:val="00252F8F"/>
    <w:rsid w:val="00252FEA"/>
    <w:rsid w:val="00253EFC"/>
    <w:rsid w:val="0025421C"/>
    <w:rsid w:val="0025426F"/>
    <w:rsid w:val="0025459B"/>
    <w:rsid w:val="002548B2"/>
    <w:rsid w:val="00254DD3"/>
    <w:rsid w:val="00254F43"/>
    <w:rsid w:val="002551C7"/>
    <w:rsid w:val="00255377"/>
    <w:rsid w:val="002556A2"/>
    <w:rsid w:val="00255D54"/>
    <w:rsid w:val="0025687D"/>
    <w:rsid w:val="00256EA2"/>
    <w:rsid w:val="00257110"/>
    <w:rsid w:val="00257281"/>
    <w:rsid w:val="002604C8"/>
    <w:rsid w:val="00260911"/>
    <w:rsid w:val="00260F78"/>
    <w:rsid w:val="00261067"/>
    <w:rsid w:val="002611F9"/>
    <w:rsid w:val="00261765"/>
    <w:rsid w:val="002617FC"/>
    <w:rsid w:val="00262643"/>
    <w:rsid w:val="00262956"/>
    <w:rsid w:val="00262F82"/>
    <w:rsid w:val="0026372E"/>
    <w:rsid w:val="002637EA"/>
    <w:rsid w:val="00263AA4"/>
    <w:rsid w:val="00264883"/>
    <w:rsid w:val="00265C00"/>
    <w:rsid w:val="00266D8A"/>
    <w:rsid w:val="00266F13"/>
    <w:rsid w:val="00266F33"/>
    <w:rsid w:val="00267961"/>
    <w:rsid w:val="002702EA"/>
    <w:rsid w:val="0027066E"/>
    <w:rsid w:val="00271301"/>
    <w:rsid w:val="002718B6"/>
    <w:rsid w:val="002728D4"/>
    <w:rsid w:val="00273260"/>
    <w:rsid w:val="00273316"/>
    <w:rsid w:val="00273DF1"/>
    <w:rsid w:val="002742EF"/>
    <w:rsid w:val="002745D6"/>
    <w:rsid w:val="0027460C"/>
    <w:rsid w:val="0027493E"/>
    <w:rsid w:val="002761F3"/>
    <w:rsid w:val="002769DD"/>
    <w:rsid w:val="00277E9D"/>
    <w:rsid w:val="00280325"/>
    <w:rsid w:val="00280829"/>
    <w:rsid w:val="0028094E"/>
    <w:rsid w:val="0028132B"/>
    <w:rsid w:val="0028158F"/>
    <w:rsid w:val="00281F1A"/>
    <w:rsid w:val="0028223D"/>
    <w:rsid w:val="0028297A"/>
    <w:rsid w:val="00282BE9"/>
    <w:rsid w:val="00283048"/>
    <w:rsid w:val="002836C1"/>
    <w:rsid w:val="00283903"/>
    <w:rsid w:val="00284014"/>
    <w:rsid w:val="002841AB"/>
    <w:rsid w:val="002845CF"/>
    <w:rsid w:val="00284C8E"/>
    <w:rsid w:val="002856FE"/>
    <w:rsid w:val="00285A61"/>
    <w:rsid w:val="00285D93"/>
    <w:rsid w:val="002861A9"/>
    <w:rsid w:val="00286264"/>
    <w:rsid w:val="002865F0"/>
    <w:rsid w:val="0028703C"/>
    <w:rsid w:val="0028716C"/>
    <w:rsid w:val="002872A1"/>
    <w:rsid w:val="00287C4B"/>
    <w:rsid w:val="00290A2C"/>
    <w:rsid w:val="0029100C"/>
    <w:rsid w:val="00291090"/>
    <w:rsid w:val="00291096"/>
    <w:rsid w:val="002912F8"/>
    <w:rsid w:val="00291C0E"/>
    <w:rsid w:val="00291F68"/>
    <w:rsid w:val="002924AA"/>
    <w:rsid w:val="002926AE"/>
    <w:rsid w:val="00292EB5"/>
    <w:rsid w:val="002939A3"/>
    <w:rsid w:val="0029410E"/>
    <w:rsid w:val="00294229"/>
    <w:rsid w:val="00294846"/>
    <w:rsid w:val="00294F0E"/>
    <w:rsid w:val="00295896"/>
    <w:rsid w:val="002959DC"/>
    <w:rsid w:val="00295BEC"/>
    <w:rsid w:val="00295E60"/>
    <w:rsid w:val="002A03A7"/>
    <w:rsid w:val="002A08A4"/>
    <w:rsid w:val="002A0BC0"/>
    <w:rsid w:val="002A0E4B"/>
    <w:rsid w:val="002A10A1"/>
    <w:rsid w:val="002A1347"/>
    <w:rsid w:val="002A253D"/>
    <w:rsid w:val="002A33DB"/>
    <w:rsid w:val="002A3ADC"/>
    <w:rsid w:val="002A3E95"/>
    <w:rsid w:val="002A4816"/>
    <w:rsid w:val="002A5D08"/>
    <w:rsid w:val="002A62EC"/>
    <w:rsid w:val="002A6831"/>
    <w:rsid w:val="002A6CE7"/>
    <w:rsid w:val="002A79F7"/>
    <w:rsid w:val="002B000C"/>
    <w:rsid w:val="002B0165"/>
    <w:rsid w:val="002B0567"/>
    <w:rsid w:val="002B14B4"/>
    <w:rsid w:val="002B1536"/>
    <w:rsid w:val="002B1B35"/>
    <w:rsid w:val="002B23B2"/>
    <w:rsid w:val="002B280E"/>
    <w:rsid w:val="002B2A28"/>
    <w:rsid w:val="002B30BD"/>
    <w:rsid w:val="002B3155"/>
    <w:rsid w:val="002B31E7"/>
    <w:rsid w:val="002B3C0A"/>
    <w:rsid w:val="002B42C5"/>
    <w:rsid w:val="002B469E"/>
    <w:rsid w:val="002B4EE4"/>
    <w:rsid w:val="002B5676"/>
    <w:rsid w:val="002B58BB"/>
    <w:rsid w:val="002B6697"/>
    <w:rsid w:val="002B77A9"/>
    <w:rsid w:val="002B7B8E"/>
    <w:rsid w:val="002B7C6F"/>
    <w:rsid w:val="002B7D78"/>
    <w:rsid w:val="002B7D8C"/>
    <w:rsid w:val="002C014E"/>
    <w:rsid w:val="002C02B5"/>
    <w:rsid w:val="002C0804"/>
    <w:rsid w:val="002C0BE3"/>
    <w:rsid w:val="002C1386"/>
    <w:rsid w:val="002C178C"/>
    <w:rsid w:val="002C1AC6"/>
    <w:rsid w:val="002C1D8C"/>
    <w:rsid w:val="002C1E9C"/>
    <w:rsid w:val="002C2141"/>
    <w:rsid w:val="002C267B"/>
    <w:rsid w:val="002C3343"/>
    <w:rsid w:val="002C4214"/>
    <w:rsid w:val="002C431F"/>
    <w:rsid w:val="002C4774"/>
    <w:rsid w:val="002C4A44"/>
    <w:rsid w:val="002C4A77"/>
    <w:rsid w:val="002C4CA6"/>
    <w:rsid w:val="002C5084"/>
    <w:rsid w:val="002C52C8"/>
    <w:rsid w:val="002C5CC6"/>
    <w:rsid w:val="002C6C3C"/>
    <w:rsid w:val="002C76C1"/>
    <w:rsid w:val="002C7C61"/>
    <w:rsid w:val="002D02BA"/>
    <w:rsid w:val="002D0616"/>
    <w:rsid w:val="002D1850"/>
    <w:rsid w:val="002D1E9B"/>
    <w:rsid w:val="002D2AC3"/>
    <w:rsid w:val="002D2F1B"/>
    <w:rsid w:val="002D3221"/>
    <w:rsid w:val="002D363C"/>
    <w:rsid w:val="002D375D"/>
    <w:rsid w:val="002D3D24"/>
    <w:rsid w:val="002D44EB"/>
    <w:rsid w:val="002D487A"/>
    <w:rsid w:val="002D4AE6"/>
    <w:rsid w:val="002D4E61"/>
    <w:rsid w:val="002D4F9A"/>
    <w:rsid w:val="002D5284"/>
    <w:rsid w:val="002D52E5"/>
    <w:rsid w:val="002D5F0F"/>
    <w:rsid w:val="002D6E1E"/>
    <w:rsid w:val="002D754E"/>
    <w:rsid w:val="002D7739"/>
    <w:rsid w:val="002E0B96"/>
    <w:rsid w:val="002E0E73"/>
    <w:rsid w:val="002E11DF"/>
    <w:rsid w:val="002E1378"/>
    <w:rsid w:val="002E1E62"/>
    <w:rsid w:val="002E32CC"/>
    <w:rsid w:val="002E3A12"/>
    <w:rsid w:val="002E3DAC"/>
    <w:rsid w:val="002E4025"/>
    <w:rsid w:val="002E430E"/>
    <w:rsid w:val="002E472B"/>
    <w:rsid w:val="002E4A69"/>
    <w:rsid w:val="002E5D8A"/>
    <w:rsid w:val="002E5E41"/>
    <w:rsid w:val="002E5EB7"/>
    <w:rsid w:val="002E62B2"/>
    <w:rsid w:val="002E65D1"/>
    <w:rsid w:val="002F05F3"/>
    <w:rsid w:val="002F0E77"/>
    <w:rsid w:val="002F0FFA"/>
    <w:rsid w:val="002F104B"/>
    <w:rsid w:val="002F10B4"/>
    <w:rsid w:val="002F16CA"/>
    <w:rsid w:val="002F20FB"/>
    <w:rsid w:val="002F26A4"/>
    <w:rsid w:val="002F26E9"/>
    <w:rsid w:val="002F29A5"/>
    <w:rsid w:val="002F2F55"/>
    <w:rsid w:val="002F31DB"/>
    <w:rsid w:val="002F35CC"/>
    <w:rsid w:val="002F3C4D"/>
    <w:rsid w:val="002F3F95"/>
    <w:rsid w:val="002F4E50"/>
    <w:rsid w:val="002F5A80"/>
    <w:rsid w:val="002F621A"/>
    <w:rsid w:val="002F65D1"/>
    <w:rsid w:val="002F688F"/>
    <w:rsid w:val="002F6D79"/>
    <w:rsid w:val="002F75EF"/>
    <w:rsid w:val="002F7CCF"/>
    <w:rsid w:val="002F7F23"/>
    <w:rsid w:val="00300D9E"/>
    <w:rsid w:val="00301071"/>
    <w:rsid w:val="003013AD"/>
    <w:rsid w:val="00301B60"/>
    <w:rsid w:val="00301BC8"/>
    <w:rsid w:val="003022F3"/>
    <w:rsid w:val="003023F2"/>
    <w:rsid w:val="003026CB"/>
    <w:rsid w:val="00302A87"/>
    <w:rsid w:val="003033DE"/>
    <w:rsid w:val="00303816"/>
    <w:rsid w:val="003038D5"/>
    <w:rsid w:val="00303CE9"/>
    <w:rsid w:val="00303F90"/>
    <w:rsid w:val="0030492E"/>
    <w:rsid w:val="00304CC9"/>
    <w:rsid w:val="00304F71"/>
    <w:rsid w:val="00305145"/>
    <w:rsid w:val="0030579B"/>
    <w:rsid w:val="00305AB9"/>
    <w:rsid w:val="00306592"/>
    <w:rsid w:val="0031033A"/>
    <w:rsid w:val="00310361"/>
    <w:rsid w:val="00310B5D"/>
    <w:rsid w:val="00311513"/>
    <w:rsid w:val="00311CAC"/>
    <w:rsid w:val="00312632"/>
    <w:rsid w:val="00312846"/>
    <w:rsid w:val="00312E5F"/>
    <w:rsid w:val="0031333F"/>
    <w:rsid w:val="00313DA4"/>
    <w:rsid w:val="00315040"/>
    <w:rsid w:val="00315470"/>
    <w:rsid w:val="00315849"/>
    <w:rsid w:val="00315ABA"/>
    <w:rsid w:val="00315B6B"/>
    <w:rsid w:val="003170CA"/>
    <w:rsid w:val="00317106"/>
    <w:rsid w:val="0031796B"/>
    <w:rsid w:val="003208D1"/>
    <w:rsid w:val="003209C0"/>
    <w:rsid w:val="00320DE1"/>
    <w:rsid w:val="00321D90"/>
    <w:rsid w:val="00322494"/>
    <w:rsid w:val="00322DDA"/>
    <w:rsid w:val="00323326"/>
    <w:rsid w:val="00323693"/>
    <w:rsid w:val="003238C2"/>
    <w:rsid w:val="00324048"/>
    <w:rsid w:val="00324233"/>
    <w:rsid w:val="003247A9"/>
    <w:rsid w:val="00324D89"/>
    <w:rsid w:val="003257D5"/>
    <w:rsid w:val="00325978"/>
    <w:rsid w:val="00325F36"/>
    <w:rsid w:val="0032647F"/>
    <w:rsid w:val="00327B41"/>
    <w:rsid w:val="00327C45"/>
    <w:rsid w:val="00327DED"/>
    <w:rsid w:val="0033153E"/>
    <w:rsid w:val="0033230E"/>
    <w:rsid w:val="003323F6"/>
    <w:rsid w:val="00332559"/>
    <w:rsid w:val="003329B2"/>
    <w:rsid w:val="00332D17"/>
    <w:rsid w:val="0033369E"/>
    <w:rsid w:val="003336F4"/>
    <w:rsid w:val="003337BC"/>
    <w:rsid w:val="00333E69"/>
    <w:rsid w:val="00334892"/>
    <w:rsid w:val="00334C52"/>
    <w:rsid w:val="00334CF9"/>
    <w:rsid w:val="00334EE9"/>
    <w:rsid w:val="003356D5"/>
    <w:rsid w:val="00336096"/>
    <w:rsid w:val="0033622C"/>
    <w:rsid w:val="0033624D"/>
    <w:rsid w:val="003367D2"/>
    <w:rsid w:val="00336F55"/>
    <w:rsid w:val="00337014"/>
    <w:rsid w:val="003375F3"/>
    <w:rsid w:val="0033769B"/>
    <w:rsid w:val="00337DAA"/>
    <w:rsid w:val="00340816"/>
    <w:rsid w:val="00340948"/>
    <w:rsid w:val="003409FD"/>
    <w:rsid w:val="00340A8B"/>
    <w:rsid w:val="00340D2A"/>
    <w:rsid w:val="00341065"/>
    <w:rsid w:val="003410BF"/>
    <w:rsid w:val="00341B32"/>
    <w:rsid w:val="00342E3D"/>
    <w:rsid w:val="00342EC6"/>
    <w:rsid w:val="00342FFD"/>
    <w:rsid w:val="00343226"/>
    <w:rsid w:val="00343C92"/>
    <w:rsid w:val="00343EE4"/>
    <w:rsid w:val="00345092"/>
    <w:rsid w:val="003454CA"/>
    <w:rsid w:val="00345571"/>
    <w:rsid w:val="00345595"/>
    <w:rsid w:val="00345F48"/>
    <w:rsid w:val="00346667"/>
    <w:rsid w:val="003466C8"/>
    <w:rsid w:val="00346948"/>
    <w:rsid w:val="0034716F"/>
    <w:rsid w:val="003471D0"/>
    <w:rsid w:val="0034737C"/>
    <w:rsid w:val="003500D1"/>
    <w:rsid w:val="003507BB"/>
    <w:rsid w:val="00350D57"/>
    <w:rsid w:val="00351322"/>
    <w:rsid w:val="003516C0"/>
    <w:rsid w:val="00351F93"/>
    <w:rsid w:val="00352BD9"/>
    <w:rsid w:val="00352C75"/>
    <w:rsid w:val="00352E3B"/>
    <w:rsid w:val="00352EC2"/>
    <w:rsid w:val="00353310"/>
    <w:rsid w:val="003544E0"/>
    <w:rsid w:val="003563F0"/>
    <w:rsid w:val="00356B6A"/>
    <w:rsid w:val="00356ED4"/>
    <w:rsid w:val="00357183"/>
    <w:rsid w:val="0035768B"/>
    <w:rsid w:val="00357722"/>
    <w:rsid w:val="00357A2F"/>
    <w:rsid w:val="00357B99"/>
    <w:rsid w:val="00357D47"/>
    <w:rsid w:val="00360122"/>
    <w:rsid w:val="00360575"/>
    <w:rsid w:val="00360793"/>
    <w:rsid w:val="00360B45"/>
    <w:rsid w:val="00362239"/>
    <w:rsid w:val="00362E33"/>
    <w:rsid w:val="0036312F"/>
    <w:rsid w:val="00364001"/>
    <w:rsid w:val="003640DA"/>
    <w:rsid w:val="00364250"/>
    <w:rsid w:val="00364456"/>
    <w:rsid w:val="00364677"/>
    <w:rsid w:val="003646E9"/>
    <w:rsid w:val="00364762"/>
    <w:rsid w:val="003648EF"/>
    <w:rsid w:val="00364A73"/>
    <w:rsid w:val="00364E45"/>
    <w:rsid w:val="00365C3A"/>
    <w:rsid w:val="00366BA2"/>
    <w:rsid w:val="003670EE"/>
    <w:rsid w:val="00370ED1"/>
    <w:rsid w:val="00371F09"/>
    <w:rsid w:val="003727C7"/>
    <w:rsid w:val="003733AE"/>
    <w:rsid w:val="00373716"/>
    <w:rsid w:val="00373CFB"/>
    <w:rsid w:val="00374138"/>
    <w:rsid w:val="00374159"/>
    <w:rsid w:val="00374697"/>
    <w:rsid w:val="003747A9"/>
    <w:rsid w:val="00374837"/>
    <w:rsid w:val="00375157"/>
    <w:rsid w:val="003751FE"/>
    <w:rsid w:val="0037621D"/>
    <w:rsid w:val="00376432"/>
    <w:rsid w:val="00376531"/>
    <w:rsid w:val="003775A8"/>
    <w:rsid w:val="00380372"/>
    <w:rsid w:val="00380A31"/>
    <w:rsid w:val="00380BE8"/>
    <w:rsid w:val="0038118D"/>
    <w:rsid w:val="0038157A"/>
    <w:rsid w:val="003818B1"/>
    <w:rsid w:val="00381C0E"/>
    <w:rsid w:val="003823B2"/>
    <w:rsid w:val="003828ED"/>
    <w:rsid w:val="00382E03"/>
    <w:rsid w:val="0038339B"/>
    <w:rsid w:val="00383DD6"/>
    <w:rsid w:val="003849A7"/>
    <w:rsid w:val="0038509B"/>
    <w:rsid w:val="003852DD"/>
    <w:rsid w:val="00385952"/>
    <w:rsid w:val="003864F6"/>
    <w:rsid w:val="00386841"/>
    <w:rsid w:val="00386EC1"/>
    <w:rsid w:val="003870D5"/>
    <w:rsid w:val="003877DE"/>
    <w:rsid w:val="00387BCB"/>
    <w:rsid w:val="003900AD"/>
    <w:rsid w:val="003907A3"/>
    <w:rsid w:val="003908E0"/>
    <w:rsid w:val="00390963"/>
    <w:rsid w:val="003909F1"/>
    <w:rsid w:val="00390A38"/>
    <w:rsid w:val="003915B2"/>
    <w:rsid w:val="003918D2"/>
    <w:rsid w:val="00391CB4"/>
    <w:rsid w:val="00391FFF"/>
    <w:rsid w:val="0039276F"/>
    <w:rsid w:val="00392940"/>
    <w:rsid w:val="00392A71"/>
    <w:rsid w:val="00392F2C"/>
    <w:rsid w:val="00393076"/>
    <w:rsid w:val="0039324F"/>
    <w:rsid w:val="003935D6"/>
    <w:rsid w:val="00393C89"/>
    <w:rsid w:val="00394038"/>
    <w:rsid w:val="003945A6"/>
    <w:rsid w:val="00394A8A"/>
    <w:rsid w:val="003952FC"/>
    <w:rsid w:val="00395B9C"/>
    <w:rsid w:val="00396745"/>
    <w:rsid w:val="00396EFD"/>
    <w:rsid w:val="00397CAE"/>
    <w:rsid w:val="003A01D3"/>
    <w:rsid w:val="003A1136"/>
    <w:rsid w:val="003A115E"/>
    <w:rsid w:val="003A19CB"/>
    <w:rsid w:val="003A2996"/>
    <w:rsid w:val="003A29F2"/>
    <w:rsid w:val="003A2FBC"/>
    <w:rsid w:val="003A3233"/>
    <w:rsid w:val="003A3384"/>
    <w:rsid w:val="003A44AE"/>
    <w:rsid w:val="003A4B6A"/>
    <w:rsid w:val="003A5032"/>
    <w:rsid w:val="003A5478"/>
    <w:rsid w:val="003A5F57"/>
    <w:rsid w:val="003A6077"/>
    <w:rsid w:val="003A67E9"/>
    <w:rsid w:val="003A70AB"/>
    <w:rsid w:val="003A78BC"/>
    <w:rsid w:val="003A7B48"/>
    <w:rsid w:val="003A7C8E"/>
    <w:rsid w:val="003A7DA1"/>
    <w:rsid w:val="003B06F0"/>
    <w:rsid w:val="003B07B6"/>
    <w:rsid w:val="003B1590"/>
    <w:rsid w:val="003B15A0"/>
    <w:rsid w:val="003B2D77"/>
    <w:rsid w:val="003B397E"/>
    <w:rsid w:val="003B42E8"/>
    <w:rsid w:val="003B43CD"/>
    <w:rsid w:val="003B450F"/>
    <w:rsid w:val="003B51B7"/>
    <w:rsid w:val="003B58AB"/>
    <w:rsid w:val="003B64BB"/>
    <w:rsid w:val="003B6FC8"/>
    <w:rsid w:val="003C04CF"/>
    <w:rsid w:val="003C0640"/>
    <w:rsid w:val="003C0647"/>
    <w:rsid w:val="003C1693"/>
    <w:rsid w:val="003C1A3A"/>
    <w:rsid w:val="003C1AAC"/>
    <w:rsid w:val="003C25D3"/>
    <w:rsid w:val="003C2852"/>
    <w:rsid w:val="003C2A65"/>
    <w:rsid w:val="003C2D37"/>
    <w:rsid w:val="003C33B9"/>
    <w:rsid w:val="003C3500"/>
    <w:rsid w:val="003C384F"/>
    <w:rsid w:val="003C38D3"/>
    <w:rsid w:val="003C38E3"/>
    <w:rsid w:val="003C3B0A"/>
    <w:rsid w:val="003C3D1E"/>
    <w:rsid w:val="003C4F7C"/>
    <w:rsid w:val="003C5824"/>
    <w:rsid w:val="003C5903"/>
    <w:rsid w:val="003C608C"/>
    <w:rsid w:val="003C6998"/>
    <w:rsid w:val="003C7506"/>
    <w:rsid w:val="003C77D5"/>
    <w:rsid w:val="003C77E8"/>
    <w:rsid w:val="003D0042"/>
    <w:rsid w:val="003D01BB"/>
    <w:rsid w:val="003D039E"/>
    <w:rsid w:val="003D0469"/>
    <w:rsid w:val="003D058A"/>
    <w:rsid w:val="003D15C1"/>
    <w:rsid w:val="003D1AD8"/>
    <w:rsid w:val="003D2701"/>
    <w:rsid w:val="003D2FDE"/>
    <w:rsid w:val="003D322A"/>
    <w:rsid w:val="003D3533"/>
    <w:rsid w:val="003D4100"/>
    <w:rsid w:val="003D4548"/>
    <w:rsid w:val="003D4BE2"/>
    <w:rsid w:val="003D4CFE"/>
    <w:rsid w:val="003D4E84"/>
    <w:rsid w:val="003D58B7"/>
    <w:rsid w:val="003D6351"/>
    <w:rsid w:val="003D6DC5"/>
    <w:rsid w:val="003D6FBE"/>
    <w:rsid w:val="003D72E5"/>
    <w:rsid w:val="003D73B6"/>
    <w:rsid w:val="003D75EB"/>
    <w:rsid w:val="003D7FB5"/>
    <w:rsid w:val="003E0425"/>
    <w:rsid w:val="003E080D"/>
    <w:rsid w:val="003E0A66"/>
    <w:rsid w:val="003E0BA4"/>
    <w:rsid w:val="003E0D20"/>
    <w:rsid w:val="003E0D47"/>
    <w:rsid w:val="003E0DD3"/>
    <w:rsid w:val="003E17FB"/>
    <w:rsid w:val="003E1A9B"/>
    <w:rsid w:val="003E1F24"/>
    <w:rsid w:val="003E24EA"/>
    <w:rsid w:val="003E2721"/>
    <w:rsid w:val="003E2EBB"/>
    <w:rsid w:val="003E30B9"/>
    <w:rsid w:val="003E4125"/>
    <w:rsid w:val="003E46EA"/>
    <w:rsid w:val="003E4A5C"/>
    <w:rsid w:val="003E4D22"/>
    <w:rsid w:val="003E580C"/>
    <w:rsid w:val="003E5B36"/>
    <w:rsid w:val="003E6BB1"/>
    <w:rsid w:val="003E7158"/>
    <w:rsid w:val="003E79C0"/>
    <w:rsid w:val="003F0414"/>
    <w:rsid w:val="003F0469"/>
    <w:rsid w:val="003F1050"/>
    <w:rsid w:val="003F109F"/>
    <w:rsid w:val="003F1A41"/>
    <w:rsid w:val="003F22E5"/>
    <w:rsid w:val="003F3361"/>
    <w:rsid w:val="003F4480"/>
    <w:rsid w:val="003F4A41"/>
    <w:rsid w:val="003F4DF1"/>
    <w:rsid w:val="003F6145"/>
    <w:rsid w:val="003F67F7"/>
    <w:rsid w:val="003F75CE"/>
    <w:rsid w:val="003F7A9F"/>
    <w:rsid w:val="003F7E17"/>
    <w:rsid w:val="0040118A"/>
    <w:rsid w:val="00401568"/>
    <w:rsid w:val="004019E3"/>
    <w:rsid w:val="00403056"/>
    <w:rsid w:val="004032EC"/>
    <w:rsid w:val="00403462"/>
    <w:rsid w:val="0040349C"/>
    <w:rsid w:val="004035A9"/>
    <w:rsid w:val="0040426D"/>
    <w:rsid w:val="004051BD"/>
    <w:rsid w:val="00405462"/>
    <w:rsid w:val="00405527"/>
    <w:rsid w:val="0040632B"/>
    <w:rsid w:val="00406389"/>
    <w:rsid w:val="00406761"/>
    <w:rsid w:val="00406AD9"/>
    <w:rsid w:val="0040743E"/>
    <w:rsid w:val="00407705"/>
    <w:rsid w:val="004078AE"/>
    <w:rsid w:val="00407DAA"/>
    <w:rsid w:val="00407F70"/>
    <w:rsid w:val="004100E3"/>
    <w:rsid w:val="00410689"/>
    <w:rsid w:val="004113C6"/>
    <w:rsid w:val="0041198C"/>
    <w:rsid w:val="00411F0A"/>
    <w:rsid w:val="00412212"/>
    <w:rsid w:val="004128D4"/>
    <w:rsid w:val="00412BC3"/>
    <w:rsid w:val="004136C9"/>
    <w:rsid w:val="0041418D"/>
    <w:rsid w:val="00414A30"/>
    <w:rsid w:val="00415608"/>
    <w:rsid w:val="00415AD3"/>
    <w:rsid w:val="00416247"/>
    <w:rsid w:val="00416676"/>
    <w:rsid w:val="004169D0"/>
    <w:rsid w:val="0041721D"/>
    <w:rsid w:val="00417793"/>
    <w:rsid w:val="00417F89"/>
    <w:rsid w:val="00420142"/>
    <w:rsid w:val="004204F5"/>
    <w:rsid w:val="00420A35"/>
    <w:rsid w:val="004215A3"/>
    <w:rsid w:val="004218A4"/>
    <w:rsid w:val="00422837"/>
    <w:rsid w:val="004230A9"/>
    <w:rsid w:val="00423C86"/>
    <w:rsid w:val="0042400D"/>
    <w:rsid w:val="004240DF"/>
    <w:rsid w:val="00424E9F"/>
    <w:rsid w:val="00424F38"/>
    <w:rsid w:val="00425006"/>
    <w:rsid w:val="004257D4"/>
    <w:rsid w:val="00425FB1"/>
    <w:rsid w:val="00426056"/>
    <w:rsid w:val="004304A1"/>
    <w:rsid w:val="00430CED"/>
    <w:rsid w:val="004318FA"/>
    <w:rsid w:val="00431E38"/>
    <w:rsid w:val="00431E96"/>
    <w:rsid w:val="0043300E"/>
    <w:rsid w:val="004337D6"/>
    <w:rsid w:val="004339A6"/>
    <w:rsid w:val="00433AD4"/>
    <w:rsid w:val="0043448A"/>
    <w:rsid w:val="00434EEA"/>
    <w:rsid w:val="00435A16"/>
    <w:rsid w:val="00435EF3"/>
    <w:rsid w:val="00436424"/>
    <w:rsid w:val="004367AD"/>
    <w:rsid w:val="004368C5"/>
    <w:rsid w:val="004368F7"/>
    <w:rsid w:val="00436F14"/>
    <w:rsid w:val="00440E06"/>
    <w:rsid w:val="004418CE"/>
    <w:rsid w:val="00441ED7"/>
    <w:rsid w:val="004424F3"/>
    <w:rsid w:val="004426AB"/>
    <w:rsid w:val="004427FA"/>
    <w:rsid w:val="004432D3"/>
    <w:rsid w:val="00443B5C"/>
    <w:rsid w:val="004457E5"/>
    <w:rsid w:val="00445C3E"/>
    <w:rsid w:val="00446758"/>
    <w:rsid w:val="004469FE"/>
    <w:rsid w:val="00446E38"/>
    <w:rsid w:val="00447140"/>
    <w:rsid w:val="004507C1"/>
    <w:rsid w:val="0045173D"/>
    <w:rsid w:val="00451BA5"/>
    <w:rsid w:val="00451BA8"/>
    <w:rsid w:val="00452289"/>
    <w:rsid w:val="004522BD"/>
    <w:rsid w:val="00452C6F"/>
    <w:rsid w:val="004531CE"/>
    <w:rsid w:val="00453D20"/>
    <w:rsid w:val="00453D69"/>
    <w:rsid w:val="00453EE1"/>
    <w:rsid w:val="00453F5B"/>
    <w:rsid w:val="004543E2"/>
    <w:rsid w:val="00454E02"/>
    <w:rsid w:val="00454E72"/>
    <w:rsid w:val="00456948"/>
    <w:rsid w:val="00456C53"/>
    <w:rsid w:val="004576F1"/>
    <w:rsid w:val="00457722"/>
    <w:rsid w:val="00460AC6"/>
    <w:rsid w:val="00460E64"/>
    <w:rsid w:val="0046166C"/>
    <w:rsid w:val="00461E7F"/>
    <w:rsid w:val="0046230D"/>
    <w:rsid w:val="004625BF"/>
    <w:rsid w:val="00462B42"/>
    <w:rsid w:val="00462C87"/>
    <w:rsid w:val="00463D14"/>
    <w:rsid w:val="004641F5"/>
    <w:rsid w:val="00464CD4"/>
    <w:rsid w:val="00464D87"/>
    <w:rsid w:val="00465403"/>
    <w:rsid w:val="00465634"/>
    <w:rsid w:val="004700E9"/>
    <w:rsid w:val="0047037C"/>
    <w:rsid w:val="0047061C"/>
    <w:rsid w:val="00470A3F"/>
    <w:rsid w:val="00471A15"/>
    <w:rsid w:val="004721B5"/>
    <w:rsid w:val="004728BD"/>
    <w:rsid w:val="00472A18"/>
    <w:rsid w:val="00472D09"/>
    <w:rsid w:val="00473257"/>
    <w:rsid w:val="00473585"/>
    <w:rsid w:val="00473D98"/>
    <w:rsid w:val="004740E4"/>
    <w:rsid w:val="00474179"/>
    <w:rsid w:val="00474881"/>
    <w:rsid w:val="0047588F"/>
    <w:rsid w:val="00476142"/>
    <w:rsid w:val="004763A2"/>
    <w:rsid w:val="00476439"/>
    <w:rsid w:val="0047654C"/>
    <w:rsid w:val="00476581"/>
    <w:rsid w:val="00476C3C"/>
    <w:rsid w:val="00476CC5"/>
    <w:rsid w:val="00477EDF"/>
    <w:rsid w:val="004800A7"/>
    <w:rsid w:val="004801F1"/>
    <w:rsid w:val="004806AA"/>
    <w:rsid w:val="00480D97"/>
    <w:rsid w:val="004815F0"/>
    <w:rsid w:val="00481EE4"/>
    <w:rsid w:val="00481EF0"/>
    <w:rsid w:val="004822B7"/>
    <w:rsid w:val="00482311"/>
    <w:rsid w:val="0048269D"/>
    <w:rsid w:val="00482F4E"/>
    <w:rsid w:val="00482F78"/>
    <w:rsid w:val="004831C4"/>
    <w:rsid w:val="00483226"/>
    <w:rsid w:val="00483408"/>
    <w:rsid w:val="004835E9"/>
    <w:rsid w:val="00483690"/>
    <w:rsid w:val="0048393D"/>
    <w:rsid w:val="0048405D"/>
    <w:rsid w:val="00486921"/>
    <w:rsid w:val="00486A65"/>
    <w:rsid w:val="00486D30"/>
    <w:rsid w:val="0048797F"/>
    <w:rsid w:val="0049014A"/>
    <w:rsid w:val="00490918"/>
    <w:rsid w:val="00490A06"/>
    <w:rsid w:val="00490CCD"/>
    <w:rsid w:val="004911C3"/>
    <w:rsid w:val="0049196F"/>
    <w:rsid w:val="004919EA"/>
    <w:rsid w:val="0049234F"/>
    <w:rsid w:val="0049296F"/>
    <w:rsid w:val="00492B28"/>
    <w:rsid w:val="004930F3"/>
    <w:rsid w:val="00493604"/>
    <w:rsid w:val="00494215"/>
    <w:rsid w:val="004949A9"/>
    <w:rsid w:val="00494A43"/>
    <w:rsid w:val="00496202"/>
    <w:rsid w:val="00497520"/>
    <w:rsid w:val="0049772D"/>
    <w:rsid w:val="00497776"/>
    <w:rsid w:val="004A03CE"/>
    <w:rsid w:val="004A040E"/>
    <w:rsid w:val="004A0EB3"/>
    <w:rsid w:val="004A2130"/>
    <w:rsid w:val="004A2220"/>
    <w:rsid w:val="004A2602"/>
    <w:rsid w:val="004A2720"/>
    <w:rsid w:val="004A2E28"/>
    <w:rsid w:val="004A304E"/>
    <w:rsid w:val="004A30F0"/>
    <w:rsid w:val="004A3451"/>
    <w:rsid w:val="004A372E"/>
    <w:rsid w:val="004A4056"/>
    <w:rsid w:val="004A4099"/>
    <w:rsid w:val="004A427D"/>
    <w:rsid w:val="004A4397"/>
    <w:rsid w:val="004A516B"/>
    <w:rsid w:val="004A59F1"/>
    <w:rsid w:val="004A6854"/>
    <w:rsid w:val="004B00E4"/>
    <w:rsid w:val="004B0C28"/>
    <w:rsid w:val="004B0D5C"/>
    <w:rsid w:val="004B15D0"/>
    <w:rsid w:val="004B162B"/>
    <w:rsid w:val="004B1638"/>
    <w:rsid w:val="004B1640"/>
    <w:rsid w:val="004B1C35"/>
    <w:rsid w:val="004B215B"/>
    <w:rsid w:val="004B22B7"/>
    <w:rsid w:val="004B2DC3"/>
    <w:rsid w:val="004B2E6F"/>
    <w:rsid w:val="004B339B"/>
    <w:rsid w:val="004B363D"/>
    <w:rsid w:val="004B3A6D"/>
    <w:rsid w:val="004B4EC2"/>
    <w:rsid w:val="004B511C"/>
    <w:rsid w:val="004B59F0"/>
    <w:rsid w:val="004B6B53"/>
    <w:rsid w:val="004B711A"/>
    <w:rsid w:val="004C0017"/>
    <w:rsid w:val="004C0019"/>
    <w:rsid w:val="004C018A"/>
    <w:rsid w:val="004C0644"/>
    <w:rsid w:val="004C0BF5"/>
    <w:rsid w:val="004C0C91"/>
    <w:rsid w:val="004C1505"/>
    <w:rsid w:val="004C1A4D"/>
    <w:rsid w:val="004C2106"/>
    <w:rsid w:val="004C212E"/>
    <w:rsid w:val="004C3580"/>
    <w:rsid w:val="004C382C"/>
    <w:rsid w:val="004C3F98"/>
    <w:rsid w:val="004C51F5"/>
    <w:rsid w:val="004C52A7"/>
    <w:rsid w:val="004C52C9"/>
    <w:rsid w:val="004C5596"/>
    <w:rsid w:val="004C6331"/>
    <w:rsid w:val="004C6C67"/>
    <w:rsid w:val="004C6CC6"/>
    <w:rsid w:val="004C76FE"/>
    <w:rsid w:val="004C77C0"/>
    <w:rsid w:val="004D068E"/>
    <w:rsid w:val="004D153F"/>
    <w:rsid w:val="004D15A9"/>
    <w:rsid w:val="004D1B4C"/>
    <w:rsid w:val="004D1B55"/>
    <w:rsid w:val="004D2163"/>
    <w:rsid w:val="004D218C"/>
    <w:rsid w:val="004D290D"/>
    <w:rsid w:val="004D3206"/>
    <w:rsid w:val="004D3FF2"/>
    <w:rsid w:val="004D54F4"/>
    <w:rsid w:val="004D5707"/>
    <w:rsid w:val="004D61AD"/>
    <w:rsid w:val="004D6E9E"/>
    <w:rsid w:val="004D76DA"/>
    <w:rsid w:val="004D7755"/>
    <w:rsid w:val="004E041B"/>
    <w:rsid w:val="004E0C54"/>
    <w:rsid w:val="004E0F54"/>
    <w:rsid w:val="004E1072"/>
    <w:rsid w:val="004E1268"/>
    <w:rsid w:val="004E145B"/>
    <w:rsid w:val="004E150A"/>
    <w:rsid w:val="004E1681"/>
    <w:rsid w:val="004E17A4"/>
    <w:rsid w:val="004E1D56"/>
    <w:rsid w:val="004E29CA"/>
    <w:rsid w:val="004E3149"/>
    <w:rsid w:val="004E3304"/>
    <w:rsid w:val="004E340E"/>
    <w:rsid w:val="004E34AB"/>
    <w:rsid w:val="004E3793"/>
    <w:rsid w:val="004E43C3"/>
    <w:rsid w:val="004E505A"/>
    <w:rsid w:val="004E6745"/>
    <w:rsid w:val="004E6DF7"/>
    <w:rsid w:val="004F00A9"/>
    <w:rsid w:val="004F00D4"/>
    <w:rsid w:val="004F0416"/>
    <w:rsid w:val="004F045C"/>
    <w:rsid w:val="004F0605"/>
    <w:rsid w:val="004F09B0"/>
    <w:rsid w:val="004F0A7E"/>
    <w:rsid w:val="004F17EC"/>
    <w:rsid w:val="004F1981"/>
    <w:rsid w:val="004F1CC2"/>
    <w:rsid w:val="004F1DA3"/>
    <w:rsid w:val="004F2525"/>
    <w:rsid w:val="004F2999"/>
    <w:rsid w:val="004F300C"/>
    <w:rsid w:val="004F3113"/>
    <w:rsid w:val="004F352D"/>
    <w:rsid w:val="004F3ACE"/>
    <w:rsid w:val="004F3B9C"/>
    <w:rsid w:val="004F3EA7"/>
    <w:rsid w:val="004F4435"/>
    <w:rsid w:val="004F45A8"/>
    <w:rsid w:val="004F4994"/>
    <w:rsid w:val="004F58EC"/>
    <w:rsid w:val="004F5C64"/>
    <w:rsid w:val="004F5E09"/>
    <w:rsid w:val="004F5EF0"/>
    <w:rsid w:val="004F5F10"/>
    <w:rsid w:val="0050023E"/>
    <w:rsid w:val="00500A14"/>
    <w:rsid w:val="00501158"/>
    <w:rsid w:val="005014B9"/>
    <w:rsid w:val="005016A1"/>
    <w:rsid w:val="00501857"/>
    <w:rsid w:val="005025D5"/>
    <w:rsid w:val="0050292F"/>
    <w:rsid w:val="00502B23"/>
    <w:rsid w:val="00502E87"/>
    <w:rsid w:val="00503788"/>
    <w:rsid w:val="00503835"/>
    <w:rsid w:val="0050490E"/>
    <w:rsid w:val="00505E9A"/>
    <w:rsid w:val="0050641A"/>
    <w:rsid w:val="0050645B"/>
    <w:rsid w:val="00506FBD"/>
    <w:rsid w:val="005076FB"/>
    <w:rsid w:val="00507A7B"/>
    <w:rsid w:val="00510293"/>
    <w:rsid w:val="00510365"/>
    <w:rsid w:val="0051079B"/>
    <w:rsid w:val="00511293"/>
    <w:rsid w:val="00511F8B"/>
    <w:rsid w:val="005120DF"/>
    <w:rsid w:val="00512F60"/>
    <w:rsid w:val="005130C9"/>
    <w:rsid w:val="00513427"/>
    <w:rsid w:val="00513722"/>
    <w:rsid w:val="00514607"/>
    <w:rsid w:val="00514B1E"/>
    <w:rsid w:val="00515160"/>
    <w:rsid w:val="00515913"/>
    <w:rsid w:val="00516E32"/>
    <w:rsid w:val="0051703F"/>
    <w:rsid w:val="00517590"/>
    <w:rsid w:val="005176E8"/>
    <w:rsid w:val="0051785D"/>
    <w:rsid w:val="0051795E"/>
    <w:rsid w:val="005179B6"/>
    <w:rsid w:val="00517DA6"/>
    <w:rsid w:val="0052024A"/>
    <w:rsid w:val="00520870"/>
    <w:rsid w:val="005209D9"/>
    <w:rsid w:val="00520D1F"/>
    <w:rsid w:val="00520E31"/>
    <w:rsid w:val="005210BD"/>
    <w:rsid w:val="0052165A"/>
    <w:rsid w:val="005218BA"/>
    <w:rsid w:val="00522D39"/>
    <w:rsid w:val="005230AA"/>
    <w:rsid w:val="00523848"/>
    <w:rsid w:val="00523CB6"/>
    <w:rsid w:val="00523D2C"/>
    <w:rsid w:val="00524B36"/>
    <w:rsid w:val="00524ECA"/>
    <w:rsid w:val="00525034"/>
    <w:rsid w:val="0052663B"/>
    <w:rsid w:val="005268A8"/>
    <w:rsid w:val="00526DA9"/>
    <w:rsid w:val="00526F3E"/>
    <w:rsid w:val="00527267"/>
    <w:rsid w:val="00527A71"/>
    <w:rsid w:val="00527A96"/>
    <w:rsid w:val="00531501"/>
    <w:rsid w:val="00532A59"/>
    <w:rsid w:val="00533A99"/>
    <w:rsid w:val="00533DE4"/>
    <w:rsid w:val="00534D58"/>
    <w:rsid w:val="0053598B"/>
    <w:rsid w:val="005361B3"/>
    <w:rsid w:val="005361FD"/>
    <w:rsid w:val="00536648"/>
    <w:rsid w:val="00536C62"/>
    <w:rsid w:val="00537963"/>
    <w:rsid w:val="00537DDF"/>
    <w:rsid w:val="00540404"/>
    <w:rsid w:val="00540CB3"/>
    <w:rsid w:val="00540DDC"/>
    <w:rsid w:val="00541750"/>
    <w:rsid w:val="00541E46"/>
    <w:rsid w:val="0054278C"/>
    <w:rsid w:val="00543315"/>
    <w:rsid w:val="005448AB"/>
    <w:rsid w:val="005451E6"/>
    <w:rsid w:val="00545B8B"/>
    <w:rsid w:val="00546311"/>
    <w:rsid w:val="00546D1D"/>
    <w:rsid w:val="0055108B"/>
    <w:rsid w:val="00551754"/>
    <w:rsid w:val="0055209C"/>
    <w:rsid w:val="00552545"/>
    <w:rsid w:val="0055292C"/>
    <w:rsid w:val="00552AFE"/>
    <w:rsid w:val="00552D58"/>
    <w:rsid w:val="00553058"/>
    <w:rsid w:val="00553A32"/>
    <w:rsid w:val="00553C53"/>
    <w:rsid w:val="00554740"/>
    <w:rsid w:val="00554A05"/>
    <w:rsid w:val="005551EE"/>
    <w:rsid w:val="00555E0C"/>
    <w:rsid w:val="00555EE1"/>
    <w:rsid w:val="005569EA"/>
    <w:rsid w:val="00556A2C"/>
    <w:rsid w:val="005570AC"/>
    <w:rsid w:val="005571ED"/>
    <w:rsid w:val="005577CE"/>
    <w:rsid w:val="005579C5"/>
    <w:rsid w:val="005579E4"/>
    <w:rsid w:val="00560327"/>
    <w:rsid w:val="0056038B"/>
    <w:rsid w:val="0056085C"/>
    <w:rsid w:val="005608E9"/>
    <w:rsid w:val="00561CAE"/>
    <w:rsid w:val="00562732"/>
    <w:rsid w:val="00563737"/>
    <w:rsid w:val="00563CCE"/>
    <w:rsid w:val="00564239"/>
    <w:rsid w:val="005643A7"/>
    <w:rsid w:val="00564721"/>
    <w:rsid w:val="00564FF7"/>
    <w:rsid w:val="0056718B"/>
    <w:rsid w:val="00570677"/>
    <w:rsid w:val="0057147E"/>
    <w:rsid w:val="00571C99"/>
    <w:rsid w:val="00571E3B"/>
    <w:rsid w:val="0057217B"/>
    <w:rsid w:val="0057298C"/>
    <w:rsid w:val="00572B65"/>
    <w:rsid w:val="00572CA7"/>
    <w:rsid w:val="00573043"/>
    <w:rsid w:val="00573266"/>
    <w:rsid w:val="005732F8"/>
    <w:rsid w:val="00573F99"/>
    <w:rsid w:val="00574004"/>
    <w:rsid w:val="005748C3"/>
    <w:rsid w:val="00574CF1"/>
    <w:rsid w:val="00575CC4"/>
    <w:rsid w:val="00575DBF"/>
    <w:rsid w:val="00575FC8"/>
    <w:rsid w:val="005767EA"/>
    <w:rsid w:val="00576908"/>
    <w:rsid w:val="00576A15"/>
    <w:rsid w:val="00576AE5"/>
    <w:rsid w:val="005776F3"/>
    <w:rsid w:val="00577A8A"/>
    <w:rsid w:val="00577BDD"/>
    <w:rsid w:val="00577C98"/>
    <w:rsid w:val="00577D7D"/>
    <w:rsid w:val="0058006A"/>
    <w:rsid w:val="00580079"/>
    <w:rsid w:val="005801C4"/>
    <w:rsid w:val="00580A78"/>
    <w:rsid w:val="00580EB2"/>
    <w:rsid w:val="005819CF"/>
    <w:rsid w:val="005819EB"/>
    <w:rsid w:val="0058252F"/>
    <w:rsid w:val="00582FD3"/>
    <w:rsid w:val="00583166"/>
    <w:rsid w:val="0058324D"/>
    <w:rsid w:val="00583D62"/>
    <w:rsid w:val="005840C9"/>
    <w:rsid w:val="005846DE"/>
    <w:rsid w:val="00585755"/>
    <w:rsid w:val="00585DED"/>
    <w:rsid w:val="0058661A"/>
    <w:rsid w:val="00586B49"/>
    <w:rsid w:val="00586B52"/>
    <w:rsid w:val="005900E2"/>
    <w:rsid w:val="005910C7"/>
    <w:rsid w:val="0059144E"/>
    <w:rsid w:val="00591713"/>
    <w:rsid w:val="00592B69"/>
    <w:rsid w:val="00592FFC"/>
    <w:rsid w:val="00593269"/>
    <w:rsid w:val="0059387B"/>
    <w:rsid w:val="005938CB"/>
    <w:rsid w:val="005939ED"/>
    <w:rsid w:val="00594C3B"/>
    <w:rsid w:val="00594E21"/>
    <w:rsid w:val="00595959"/>
    <w:rsid w:val="00595D65"/>
    <w:rsid w:val="005962C7"/>
    <w:rsid w:val="00596401"/>
    <w:rsid w:val="005968E8"/>
    <w:rsid w:val="00596EED"/>
    <w:rsid w:val="00596F96"/>
    <w:rsid w:val="005A045B"/>
    <w:rsid w:val="005A0523"/>
    <w:rsid w:val="005A1001"/>
    <w:rsid w:val="005A134E"/>
    <w:rsid w:val="005A161F"/>
    <w:rsid w:val="005A18C5"/>
    <w:rsid w:val="005A2782"/>
    <w:rsid w:val="005A285F"/>
    <w:rsid w:val="005A3761"/>
    <w:rsid w:val="005A3871"/>
    <w:rsid w:val="005A4379"/>
    <w:rsid w:val="005A45C2"/>
    <w:rsid w:val="005A492E"/>
    <w:rsid w:val="005A4DD9"/>
    <w:rsid w:val="005A56E3"/>
    <w:rsid w:val="005A5D8F"/>
    <w:rsid w:val="005A5DA3"/>
    <w:rsid w:val="005A5E2F"/>
    <w:rsid w:val="005A5E75"/>
    <w:rsid w:val="005A63B7"/>
    <w:rsid w:val="005A668F"/>
    <w:rsid w:val="005A6781"/>
    <w:rsid w:val="005A68B4"/>
    <w:rsid w:val="005A7020"/>
    <w:rsid w:val="005A73FB"/>
    <w:rsid w:val="005A7A94"/>
    <w:rsid w:val="005B07B5"/>
    <w:rsid w:val="005B0C35"/>
    <w:rsid w:val="005B0D5C"/>
    <w:rsid w:val="005B1028"/>
    <w:rsid w:val="005B1309"/>
    <w:rsid w:val="005B39AC"/>
    <w:rsid w:val="005B3DA5"/>
    <w:rsid w:val="005B3FCF"/>
    <w:rsid w:val="005B5249"/>
    <w:rsid w:val="005B55D6"/>
    <w:rsid w:val="005B56D8"/>
    <w:rsid w:val="005B56DA"/>
    <w:rsid w:val="005B5ACA"/>
    <w:rsid w:val="005B64AD"/>
    <w:rsid w:val="005B7C4B"/>
    <w:rsid w:val="005C06FC"/>
    <w:rsid w:val="005C119D"/>
    <w:rsid w:val="005C138C"/>
    <w:rsid w:val="005C1E13"/>
    <w:rsid w:val="005C2E08"/>
    <w:rsid w:val="005C2E22"/>
    <w:rsid w:val="005C36A1"/>
    <w:rsid w:val="005C440B"/>
    <w:rsid w:val="005C47E9"/>
    <w:rsid w:val="005C48B0"/>
    <w:rsid w:val="005C5C48"/>
    <w:rsid w:val="005C6264"/>
    <w:rsid w:val="005C73BA"/>
    <w:rsid w:val="005C7DA3"/>
    <w:rsid w:val="005D00A8"/>
    <w:rsid w:val="005D01D2"/>
    <w:rsid w:val="005D090A"/>
    <w:rsid w:val="005D0BA9"/>
    <w:rsid w:val="005D0CDD"/>
    <w:rsid w:val="005D0D3B"/>
    <w:rsid w:val="005D13C4"/>
    <w:rsid w:val="005D14C2"/>
    <w:rsid w:val="005D19AA"/>
    <w:rsid w:val="005D1A1B"/>
    <w:rsid w:val="005D1E54"/>
    <w:rsid w:val="005D25C4"/>
    <w:rsid w:val="005D25FA"/>
    <w:rsid w:val="005D2652"/>
    <w:rsid w:val="005D2F35"/>
    <w:rsid w:val="005D3070"/>
    <w:rsid w:val="005D3379"/>
    <w:rsid w:val="005D3454"/>
    <w:rsid w:val="005D3581"/>
    <w:rsid w:val="005D3C77"/>
    <w:rsid w:val="005D42AA"/>
    <w:rsid w:val="005D4AEF"/>
    <w:rsid w:val="005D53FA"/>
    <w:rsid w:val="005D5CEA"/>
    <w:rsid w:val="005D6508"/>
    <w:rsid w:val="005D65F1"/>
    <w:rsid w:val="005E0F22"/>
    <w:rsid w:val="005E1A45"/>
    <w:rsid w:val="005E2456"/>
    <w:rsid w:val="005E2525"/>
    <w:rsid w:val="005E268D"/>
    <w:rsid w:val="005E3642"/>
    <w:rsid w:val="005E3912"/>
    <w:rsid w:val="005E3CC6"/>
    <w:rsid w:val="005E3D50"/>
    <w:rsid w:val="005E4458"/>
    <w:rsid w:val="005E471F"/>
    <w:rsid w:val="005E50D7"/>
    <w:rsid w:val="005E5E75"/>
    <w:rsid w:val="005E6490"/>
    <w:rsid w:val="005E6686"/>
    <w:rsid w:val="005E7076"/>
    <w:rsid w:val="005E70B7"/>
    <w:rsid w:val="005E7155"/>
    <w:rsid w:val="005F00D2"/>
    <w:rsid w:val="005F0455"/>
    <w:rsid w:val="005F0532"/>
    <w:rsid w:val="005F08B3"/>
    <w:rsid w:val="005F0ADB"/>
    <w:rsid w:val="005F0E7A"/>
    <w:rsid w:val="005F1D85"/>
    <w:rsid w:val="005F209E"/>
    <w:rsid w:val="005F22D1"/>
    <w:rsid w:val="005F2560"/>
    <w:rsid w:val="005F2563"/>
    <w:rsid w:val="005F25CC"/>
    <w:rsid w:val="005F2A18"/>
    <w:rsid w:val="005F3CF6"/>
    <w:rsid w:val="005F3F2A"/>
    <w:rsid w:val="005F4297"/>
    <w:rsid w:val="005F4C22"/>
    <w:rsid w:val="005F4F80"/>
    <w:rsid w:val="005F5AFC"/>
    <w:rsid w:val="005F5BC4"/>
    <w:rsid w:val="005F602D"/>
    <w:rsid w:val="005F6179"/>
    <w:rsid w:val="005F6195"/>
    <w:rsid w:val="005F662E"/>
    <w:rsid w:val="005F6DC9"/>
    <w:rsid w:val="005F763E"/>
    <w:rsid w:val="005F7FC5"/>
    <w:rsid w:val="0060017E"/>
    <w:rsid w:val="006003FD"/>
    <w:rsid w:val="006006A0"/>
    <w:rsid w:val="00600E3C"/>
    <w:rsid w:val="00600ED0"/>
    <w:rsid w:val="00601821"/>
    <w:rsid w:val="00602392"/>
    <w:rsid w:val="006025B9"/>
    <w:rsid w:val="0060315A"/>
    <w:rsid w:val="00603AEF"/>
    <w:rsid w:val="00605454"/>
    <w:rsid w:val="00605B2E"/>
    <w:rsid w:val="0060603B"/>
    <w:rsid w:val="00606EA7"/>
    <w:rsid w:val="00607122"/>
    <w:rsid w:val="0061022D"/>
    <w:rsid w:val="00610993"/>
    <w:rsid w:val="00610BC3"/>
    <w:rsid w:val="006113B1"/>
    <w:rsid w:val="0061206D"/>
    <w:rsid w:val="0061219F"/>
    <w:rsid w:val="0061248F"/>
    <w:rsid w:val="0061282F"/>
    <w:rsid w:val="0061287F"/>
    <w:rsid w:val="00613949"/>
    <w:rsid w:val="00614600"/>
    <w:rsid w:val="006148B7"/>
    <w:rsid w:val="0061634C"/>
    <w:rsid w:val="006169FE"/>
    <w:rsid w:val="00617977"/>
    <w:rsid w:val="00617BCB"/>
    <w:rsid w:val="00620902"/>
    <w:rsid w:val="00620A7B"/>
    <w:rsid w:val="00620AD5"/>
    <w:rsid w:val="00620B47"/>
    <w:rsid w:val="00621BE1"/>
    <w:rsid w:val="00622714"/>
    <w:rsid w:val="00622D08"/>
    <w:rsid w:val="00623278"/>
    <w:rsid w:val="00623713"/>
    <w:rsid w:val="00623881"/>
    <w:rsid w:val="00623F6B"/>
    <w:rsid w:val="006244B5"/>
    <w:rsid w:val="00624E68"/>
    <w:rsid w:val="00624F98"/>
    <w:rsid w:val="006253B7"/>
    <w:rsid w:val="00627D9C"/>
    <w:rsid w:val="00627E96"/>
    <w:rsid w:val="00627ECD"/>
    <w:rsid w:val="00627FD2"/>
    <w:rsid w:val="006303AD"/>
    <w:rsid w:val="00630FF6"/>
    <w:rsid w:val="00631354"/>
    <w:rsid w:val="00631372"/>
    <w:rsid w:val="00631424"/>
    <w:rsid w:val="0063165F"/>
    <w:rsid w:val="00632A44"/>
    <w:rsid w:val="00632F83"/>
    <w:rsid w:val="00633579"/>
    <w:rsid w:val="0063362C"/>
    <w:rsid w:val="0063400F"/>
    <w:rsid w:val="00634672"/>
    <w:rsid w:val="006349DA"/>
    <w:rsid w:val="00634A21"/>
    <w:rsid w:val="00636349"/>
    <w:rsid w:val="0063637E"/>
    <w:rsid w:val="006373B2"/>
    <w:rsid w:val="006374C1"/>
    <w:rsid w:val="006375B6"/>
    <w:rsid w:val="00637888"/>
    <w:rsid w:val="00640386"/>
    <w:rsid w:val="006403EA"/>
    <w:rsid w:val="006406EE"/>
    <w:rsid w:val="00640F89"/>
    <w:rsid w:val="00641F26"/>
    <w:rsid w:val="006423B6"/>
    <w:rsid w:val="0064365D"/>
    <w:rsid w:val="00643708"/>
    <w:rsid w:val="00643714"/>
    <w:rsid w:val="006439FB"/>
    <w:rsid w:val="00643A87"/>
    <w:rsid w:val="006443A8"/>
    <w:rsid w:val="00644606"/>
    <w:rsid w:val="00644A9F"/>
    <w:rsid w:val="006462CC"/>
    <w:rsid w:val="00646375"/>
    <w:rsid w:val="006467F9"/>
    <w:rsid w:val="00647640"/>
    <w:rsid w:val="0064765C"/>
    <w:rsid w:val="00647F8E"/>
    <w:rsid w:val="00650761"/>
    <w:rsid w:val="0065117C"/>
    <w:rsid w:val="0065149C"/>
    <w:rsid w:val="00653088"/>
    <w:rsid w:val="006531C0"/>
    <w:rsid w:val="006537FF"/>
    <w:rsid w:val="006538ED"/>
    <w:rsid w:val="00653DBD"/>
    <w:rsid w:val="0065446F"/>
    <w:rsid w:val="00654BAC"/>
    <w:rsid w:val="006552A8"/>
    <w:rsid w:val="006555BD"/>
    <w:rsid w:val="0065586C"/>
    <w:rsid w:val="00655AB1"/>
    <w:rsid w:val="00656DB9"/>
    <w:rsid w:val="00656DCB"/>
    <w:rsid w:val="00657127"/>
    <w:rsid w:val="0065738E"/>
    <w:rsid w:val="00657CCB"/>
    <w:rsid w:val="00657FA0"/>
    <w:rsid w:val="00657FF4"/>
    <w:rsid w:val="00660402"/>
    <w:rsid w:val="006605FB"/>
    <w:rsid w:val="00660F62"/>
    <w:rsid w:val="00661742"/>
    <w:rsid w:val="00661C8E"/>
    <w:rsid w:val="00662322"/>
    <w:rsid w:val="006627B4"/>
    <w:rsid w:val="00662F81"/>
    <w:rsid w:val="00662F82"/>
    <w:rsid w:val="006636B2"/>
    <w:rsid w:val="00663FF4"/>
    <w:rsid w:val="00664D85"/>
    <w:rsid w:val="00664D97"/>
    <w:rsid w:val="00664F75"/>
    <w:rsid w:val="00664F81"/>
    <w:rsid w:val="006657B3"/>
    <w:rsid w:val="006667BE"/>
    <w:rsid w:val="00667429"/>
    <w:rsid w:val="006675F9"/>
    <w:rsid w:val="00667805"/>
    <w:rsid w:val="00667FA1"/>
    <w:rsid w:val="00670968"/>
    <w:rsid w:val="00670C1F"/>
    <w:rsid w:val="0067126D"/>
    <w:rsid w:val="00671412"/>
    <w:rsid w:val="00671B53"/>
    <w:rsid w:val="00672045"/>
    <w:rsid w:val="0067237D"/>
    <w:rsid w:val="006725B6"/>
    <w:rsid w:val="00672AB3"/>
    <w:rsid w:val="00672CAB"/>
    <w:rsid w:val="00672D6F"/>
    <w:rsid w:val="00672F74"/>
    <w:rsid w:val="00673149"/>
    <w:rsid w:val="006733AD"/>
    <w:rsid w:val="00673743"/>
    <w:rsid w:val="00674407"/>
    <w:rsid w:val="00674638"/>
    <w:rsid w:val="0067484C"/>
    <w:rsid w:val="00674F7A"/>
    <w:rsid w:val="00675168"/>
    <w:rsid w:val="0067560D"/>
    <w:rsid w:val="00675909"/>
    <w:rsid w:val="00675AC1"/>
    <w:rsid w:val="00675BA0"/>
    <w:rsid w:val="00675C01"/>
    <w:rsid w:val="00675FE6"/>
    <w:rsid w:val="00676369"/>
    <w:rsid w:val="00676521"/>
    <w:rsid w:val="006768C4"/>
    <w:rsid w:val="0067705D"/>
    <w:rsid w:val="0067707A"/>
    <w:rsid w:val="0067718E"/>
    <w:rsid w:val="00677AEA"/>
    <w:rsid w:val="00677D73"/>
    <w:rsid w:val="00680D91"/>
    <w:rsid w:val="00681612"/>
    <w:rsid w:val="00681F85"/>
    <w:rsid w:val="006820F3"/>
    <w:rsid w:val="0068297D"/>
    <w:rsid w:val="006838F2"/>
    <w:rsid w:val="006842AB"/>
    <w:rsid w:val="0068463B"/>
    <w:rsid w:val="00684F5A"/>
    <w:rsid w:val="006851FE"/>
    <w:rsid w:val="006853C1"/>
    <w:rsid w:val="00685F73"/>
    <w:rsid w:val="0068639E"/>
    <w:rsid w:val="0068718C"/>
    <w:rsid w:val="0068753B"/>
    <w:rsid w:val="00687682"/>
    <w:rsid w:val="006877C2"/>
    <w:rsid w:val="00687DB7"/>
    <w:rsid w:val="00687F0B"/>
    <w:rsid w:val="0069011E"/>
    <w:rsid w:val="006904EA"/>
    <w:rsid w:val="00691E72"/>
    <w:rsid w:val="00692EAA"/>
    <w:rsid w:val="006933E9"/>
    <w:rsid w:val="00693D05"/>
    <w:rsid w:val="00693D4B"/>
    <w:rsid w:val="00694392"/>
    <w:rsid w:val="0069454D"/>
    <w:rsid w:val="0069469E"/>
    <w:rsid w:val="00694A00"/>
    <w:rsid w:val="006953AD"/>
    <w:rsid w:val="006957D2"/>
    <w:rsid w:val="00695A00"/>
    <w:rsid w:val="00696E42"/>
    <w:rsid w:val="00697550"/>
    <w:rsid w:val="006977FA"/>
    <w:rsid w:val="006A0096"/>
    <w:rsid w:val="006A0D71"/>
    <w:rsid w:val="006A1030"/>
    <w:rsid w:val="006A1388"/>
    <w:rsid w:val="006A32D0"/>
    <w:rsid w:val="006A3837"/>
    <w:rsid w:val="006A384A"/>
    <w:rsid w:val="006A3872"/>
    <w:rsid w:val="006A3E99"/>
    <w:rsid w:val="006A53EF"/>
    <w:rsid w:val="006A5733"/>
    <w:rsid w:val="006A5D21"/>
    <w:rsid w:val="006A725D"/>
    <w:rsid w:val="006A76C7"/>
    <w:rsid w:val="006B026C"/>
    <w:rsid w:val="006B1A26"/>
    <w:rsid w:val="006B1F88"/>
    <w:rsid w:val="006B2ABB"/>
    <w:rsid w:val="006B2C79"/>
    <w:rsid w:val="006B2DD3"/>
    <w:rsid w:val="006B31D5"/>
    <w:rsid w:val="006B37DF"/>
    <w:rsid w:val="006B384B"/>
    <w:rsid w:val="006B3A8B"/>
    <w:rsid w:val="006B4685"/>
    <w:rsid w:val="006B4AED"/>
    <w:rsid w:val="006B4C42"/>
    <w:rsid w:val="006B526F"/>
    <w:rsid w:val="006B649E"/>
    <w:rsid w:val="006B6F0E"/>
    <w:rsid w:val="006B7240"/>
    <w:rsid w:val="006B7DFB"/>
    <w:rsid w:val="006C08AB"/>
    <w:rsid w:val="006C0BC0"/>
    <w:rsid w:val="006C0BC6"/>
    <w:rsid w:val="006C0EAA"/>
    <w:rsid w:val="006C1A10"/>
    <w:rsid w:val="006C1C07"/>
    <w:rsid w:val="006C2106"/>
    <w:rsid w:val="006C224D"/>
    <w:rsid w:val="006C3091"/>
    <w:rsid w:val="006C3828"/>
    <w:rsid w:val="006C3A84"/>
    <w:rsid w:val="006C47EA"/>
    <w:rsid w:val="006C513A"/>
    <w:rsid w:val="006C5749"/>
    <w:rsid w:val="006C5C5C"/>
    <w:rsid w:val="006C6036"/>
    <w:rsid w:val="006C62B6"/>
    <w:rsid w:val="006C7696"/>
    <w:rsid w:val="006C7862"/>
    <w:rsid w:val="006D0578"/>
    <w:rsid w:val="006D08A0"/>
    <w:rsid w:val="006D09AC"/>
    <w:rsid w:val="006D0CCF"/>
    <w:rsid w:val="006D1D8F"/>
    <w:rsid w:val="006D2054"/>
    <w:rsid w:val="006D246D"/>
    <w:rsid w:val="006D380B"/>
    <w:rsid w:val="006D3D88"/>
    <w:rsid w:val="006D3FC5"/>
    <w:rsid w:val="006D40F3"/>
    <w:rsid w:val="006D4E30"/>
    <w:rsid w:val="006D5252"/>
    <w:rsid w:val="006D5330"/>
    <w:rsid w:val="006D5B39"/>
    <w:rsid w:val="006D5CC4"/>
    <w:rsid w:val="006D638F"/>
    <w:rsid w:val="006D664C"/>
    <w:rsid w:val="006D6B95"/>
    <w:rsid w:val="006D786F"/>
    <w:rsid w:val="006D7E29"/>
    <w:rsid w:val="006E1CAC"/>
    <w:rsid w:val="006E1F66"/>
    <w:rsid w:val="006E2CF8"/>
    <w:rsid w:val="006E4261"/>
    <w:rsid w:val="006E47CC"/>
    <w:rsid w:val="006E4B71"/>
    <w:rsid w:val="006E4C3B"/>
    <w:rsid w:val="006E4CB3"/>
    <w:rsid w:val="006E509E"/>
    <w:rsid w:val="006E50EE"/>
    <w:rsid w:val="006E5131"/>
    <w:rsid w:val="006E52A2"/>
    <w:rsid w:val="006E54BB"/>
    <w:rsid w:val="006E5823"/>
    <w:rsid w:val="006E5A5E"/>
    <w:rsid w:val="006E7148"/>
    <w:rsid w:val="006F0853"/>
    <w:rsid w:val="006F0FFB"/>
    <w:rsid w:val="006F13F9"/>
    <w:rsid w:val="006F1567"/>
    <w:rsid w:val="006F1965"/>
    <w:rsid w:val="006F2BF6"/>
    <w:rsid w:val="006F2CCC"/>
    <w:rsid w:val="006F321F"/>
    <w:rsid w:val="006F3294"/>
    <w:rsid w:val="006F4597"/>
    <w:rsid w:val="006F4778"/>
    <w:rsid w:val="006F5B44"/>
    <w:rsid w:val="006F637E"/>
    <w:rsid w:val="006F65E8"/>
    <w:rsid w:val="006F676C"/>
    <w:rsid w:val="006F6A12"/>
    <w:rsid w:val="006F6BE7"/>
    <w:rsid w:val="006F72C0"/>
    <w:rsid w:val="006F7D5F"/>
    <w:rsid w:val="0070002D"/>
    <w:rsid w:val="0070083D"/>
    <w:rsid w:val="00700AEA"/>
    <w:rsid w:val="00700EEA"/>
    <w:rsid w:val="00701900"/>
    <w:rsid w:val="007021BE"/>
    <w:rsid w:val="007021FF"/>
    <w:rsid w:val="00702567"/>
    <w:rsid w:val="00702893"/>
    <w:rsid w:val="00702C83"/>
    <w:rsid w:val="0070303D"/>
    <w:rsid w:val="007035D4"/>
    <w:rsid w:val="00703EA7"/>
    <w:rsid w:val="007048F0"/>
    <w:rsid w:val="00705167"/>
    <w:rsid w:val="0070524F"/>
    <w:rsid w:val="00705370"/>
    <w:rsid w:val="007054F8"/>
    <w:rsid w:val="0070574C"/>
    <w:rsid w:val="00705DBA"/>
    <w:rsid w:val="00705F50"/>
    <w:rsid w:val="00706948"/>
    <w:rsid w:val="00706C54"/>
    <w:rsid w:val="007070DC"/>
    <w:rsid w:val="007072DC"/>
    <w:rsid w:val="007074A6"/>
    <w:rsid w:val="00707818"/>
    <w:rsid w:val="00707ABB"/>
    <w:rsid w:val="007102EB"/>
    <w:rsid w:val="00710AA2"/>
    <w:rsid w:val="00710F16"/>
    <w:rsid w:val="00711B79"/>
    <w:rsid w:val="0071317B"/>
    <w:rsid w:val="00713479"/>
    <w:rsid w:val="0071395C"/>
    <w:rsid w:val="007139A4"/>
    <w:rsid w:val="00713ACE"/>
    <w:rsid w:val="00713EE1"/>
    <w:rsid w:val="0071430F"/>
    <w:rsid w:val="007146C0"/>
    <w:rsid w:val="00714C53"/>
    <w:rsid w:val="00715F68"/>
    <w:rsid w:val="00716033"/>
    <w:rsid w:val="007169AD"/>
    <w:rsid w:val="00717238"/>
    <w:rsid w:val="007172F8"/>
    <w:rsid w:val="00717360"/>
    <w:rsid w:val="0071754D"/>
    <w:rsid w:val="00717B9D"/>
    <w:rsid w:val="00717DF2"/>
    <w:rsid w:val="00720380"/>
    <w:rsid w:val="00722430"/>
    <w:rsid w:val="00722DF2"/>
    <w:rsid w:val="00722E5A"/>
    <w:rsid w:val="007232D0"/>
    <w:rsid w:val="00723854"/>
    <w:rsid w:val="007239B7"/>
    <w:rsid w:val="007248E2"/>
    <w:rsid w:val="0072493B"/>
    <w:rsid w:val="00724E7C"/>
    <w:rsid w:val="00724EAE"/>
    <w:rsid w:val="00725EC0"/>
    <w:rsid w:val="00725F4E"/>
    <w:rsid w:val="007260C9"/>
    <w:rsid w:val="00726507"/>
    <w:rsid w:val="00726A0A"/>
    <w:rsid w:val="00727BA6"/>
    <w:rsid w:val="00730361"/>
    <w:rsid w:val="00730C50"/>
    <w:rsid w:val="00731239"/>
    <w:rsid w:val="0073129D"/>
    <w:rsid w:val="007315D8"/>
    <w:rsid w:val="007316E0"/>
    <w:rsid w:val="00731BFD"/>
    <w:rsid w:val="00732016"/>
    <w:rsid w:val="0073260E"/>
    <w:rsid w:val="00732937"/>
    <w:rsid w:val="00732F27"/>
    <w:rsid w:val="00733523"/>
    <w:rsid w:val="007335D1"/>
    <w:rsid w:val="00733742"/>
    <w:rsid w:val="00734627"/>
    <w:rsid w:val="00734D70"/>
    <w:rsid w:val="00734DBE"/>
    <w:rsid w:val="00734F4E"/>
    <w:rsid w:val="00735080"/>
    <w:rsid w:val="0073533C"/>
    <w:rsid w:val="00735FC5"/>
    <w:rsid w:val="007361B2"/>
    <w:rsid w:val="00736719"/>
    <w:rsid w:val="00736D25"/>
    <w:rsid w:val="00736D3D"/>
    <w:rsid w:val="00736F96"/>
    <w:rsid w:val="00737385"/>
    <w:rsid w:val="007374BA"/>
    <w:rsid w:val="007403FE"/>
    <w:rsid w:val="007407DD"/>
    <w:rsid w:val="0074082A"/>
    <w:rsid w:val="00740A39"/>
    <w:rsid w:val="0074169B"/>
    <w:rsid w:val="007416A9"/>
    <w:rsid w:val="007416F3"/>
    <w:rsid w:val="00742063"/>
    <w:rsid w:val="007422FF"/>
    <w:rsid w:val="00742453"/>
    <w:rsid w:val="0074277E"/>
    <w:rsid w:val="00743036"/>
    <w:rsid w:val="00743647"/>
    <w:rsid w:val="007445F4"/>
    <w:rsid w:val="00744993"/>
    <w:rsid w:val="007449DD"/>
    <w:rsid w:val="00744B4A"/>
    <w:rsid w:val="00744D4A"/>
    <w:rsid w:val="007452C4"/>
    <w:rsid w:val="00745370"/>
    <w:rsid w:val="0074555F"/>
    <w:rsid w:val="00745D47"/>
    <w:rsid w:val="00745E9F"/>
    <w:rsid w:val="00746875"/>
    <w:rsid w:val="00747A3E"/>
    <w:rsid w:val="00750A29"/>
    <w:rsid w:val="00751154"/>
    <w:rsid w:val="007519A3"/>
    <w:rsid w:val="00752805"/>
    <w:rsid w:val="007530A1"/>
    <w:rsid w:val="00753648"/>
    <w:rsid w:val="00753815"/>
    <w:rsid w:val="00753968"/>
    <w:rsid w:val="00753B04"/>
    <w:rsid w:val="00753DDD"/>
    <w:rsid w:val="007541FF"/>
    <w:rsid w:val="0075497E"/>
    <w:rsid w:val="00754CA9"/>
    <w:rsid w:val="00754FE8"/>
    <w:rsid w:val="007551C4"/>
    <w:rsid w:val="0075593A"/>
    <w:rsid w:val="00755C01"/>
    <w:rsid w:val="00756762"/>
    <w:rsid w:val="00757451"/>
    <w:rsid w:val="00757675"/>
    <w:rsid w:val="00757D9C"/>
    <w:rsid w:val="007604F4"/>
    <w:rsid w:val="00760681"/>
    <w:rsid w:val="0076111A"/>
    <w:rsid w:val="0076160C"/>
    <w:rsid w:val="0076161B"/>
    <w:rsid w:val="007618AF"/>
    <w:rsid w:val="007619DD"/>
    <w:rsid w:val="00761BC3"/>
    <w:rsid w:val="00761DE4"/>
    <w:rsid w:val="00761E60"/>
    <w:rsid w:val="00762F8A"/>
    <w:rsid w:val="00764DDF"/>
    <w:rsid w:val="00765029"/>
    <w:rsid w:val="007652B2"/>
    <w:rsid w:val="007660C2"/>
    <w:rsid w:val="00766740"/>
    <w:rsid w:val="00766B01"/>
    <w:rsid w:val="007671CF"/>
    <w:rsid w:val="00767777"/>
    <w:rsid w:val="0077137A"/>
    <w:rsid w:val="00771BCB"/>
    <w:rsid w:val="00774054"/>
    <w:rsid w:val="00774FA5"/>
    <w:rsid w:val="0077597C"/>
    <w:rsid w:val="00776670"/>
    <w:rsid w:val="007769FC"/>
    <w:rsid w:val="00780873"/>
    <w:rsid w:val="007821D5"/>
    <w:rsid w:val="00782C34"/>
    <w:rsid w:val="00782F55"/>
    <w:rsid w:val="007830AB"/>
    <w:rsid w:val="007835D1"/>
    <w:rsid w:val="00783804"/>
    <w:rsid w:val="00783983"/>
    <w:rsid w:val="00783A21"/>
    <w:rsid w:val="00783E68"/>
    <w:rsid w:val="00784000"/>
    <w:rsid w:val="007841DC"/>
    <w:rsid w:val="00784329"/>
    <w:rsid w:val="00784AFF"/>
    <w:rsid w:val="00785653"/>
    <w:rsid w:val="007864D7"/>
    <w:rsid w:val="00786FA9"/>
    <w:rsid w:val="00790569"/>
    <w:rsid w:val="00791B98"/>
    <w:rsid w:val="00791EC4"/>
    <w:rsid w:val="00793270"/>
    <w:rsid w:val="00793538"/>
    <w:rsid w:val="00793844"/>
    <w:rsid w:val="00793C57"/>
    <w:rsid w:val="00793FE0"/>
    <w:rsid w:val="0079429E"/>
    <w:rsid w:val="00794B2C"/>
    <w:rsid w:val="0079633A"/>
    <w:rsid w:val="00796713"/>
    <w:rsid w:val="0079692E"/>
    <w:rsid w:val="007969D6"/>
    <w:rsid w:val="0079757A"/>
    <w:rsid w:val="0079795C"/>
    <w:rsid w:val="007A0E08"/>
    <w:rsid w:val="007A137B"/>
    <w:rsid w:val="007A13AB"/>
    <w:rsid w:val="007A1833"/>
    <w:rsid w:val="007A1E32"/>
    <w:rsid w:val="007A21BC"/>
    <w:rsid w:val="007A261C"/>
    <w:rsid w:val="007A287A"/>
    <w:rsid w:val="007A3271"/>
    <w:rsid w:val="007A37CA"/>
    <w:rsid w:val="007A4469"/>
    <w:rsid w:val="007A470C"/>
    <w:rsid w:val="007A5047"/>
    <w:rsid w:val="007A50AF"/>
    <w:rsid w:val="007A52C6"/>
    <w:rsid w:val="007A56F6"/>
    <w:rsid w:val="007A57C2"/>
    <w:rsid w:val="007A58D5"/>
    <w:rsid w:val="007A5B92"/>
    <w:rsid w:val="007A5BC8"/>
    <w:rsid w:val="007A5FF8"/>
    <w:rsid w:val="007A67AD"/>
    <w:rsid w:val="007A6E8D"/>
    <w:rsid w:val="007A7F36"/>
    <w:rsid w:val="007B1703"/>
    <w:rsid w:val="007B2192"/>
    <w:rsid w:val="007B2309"/>
    <w:rsid w:val="007B2C92"/>
    <w:rsid w:val="007B32F5"/>
    <w:rsid w:val="007B3E61"/>
    <w:rsid w:val="007B4099"/>
    <w:rsid w:val="007B453D"/>
    <w:rsid w:val="007B45A5"/>
    <w:rsid w:val="007B4ACF"/>
    <w:rsid w:val="007B55A9"/>
    <w:rsid w:val="007B57DA"/>
    <w:rsid w:val="007B5B90"/>
    <w:rsid w:val="007B5C01"/>
    <w:rsid w:val="007B5D36"/>
    <w:rsid w:val="007B6306"/>
    <w:rsid w:val="007B78D1"/>
    <w:rsid w:val="007C0908"/>
    <w:rsid w:val="007C0F39"/>
    <w:rsid w:val="007C102C"/>
    <w:rsid w:val="007C1036"/>
    <w:rsid w:val="007C1C3F"/>
    <w:rsid w:val="007C1FD4"/>
    <w:rsid w:val="007C2A35"/>
    <w:rsid w:val="007C2DAE"/>
    <w:rsid w:val="007C36A4"/>
    <w:rsid w:val="007C42FB"/>
    <w:rsid w:val="007C4D7C"/>
    <w:rsid w:val="007C5999"/>
    <w:rsid w:val="007C7917"/>
    <w:rsid w:val="007D050A"/>
    <w:rsid w:val="007D0822"/>
    <w:rsid w:val="007D085B"/>
    <w:rsid w:val="007D12CD"/>
    <w:rsid w:val="007D1689"/>
    <w:rsid w:val="007D202F"/>
    <w:rsid w:val="007D2411"/>
    <w:rsid w:val="007D3297"/>
    <w:rsid w:val="007D42D1"/>
    <w:rsid w:val="007D4532"/>
    <w:rsid w:val="007D4C28"/>
    <w:rsid w:val="007D4E37"/>
    <w:rsid w:val="007D6574"/>
    <w:rsid w:val="007D6E95"/>
    <w:rsid w:val="007D79BB"/>
    <w:rsid w:val="007D7EE7"/>
    <w:rsid w:val="007D7F48"/>
    <w:rsid w:val="007E04DF"/>
    <w:rsid w:val="007E055E"/>
    <w:rsid w:val="007E10A0"/>
    <w:rsid w:val="007E15F1"/>
    <w:rsid w:val="007E17D3"/>
    <w:rsid w:val="007E254B"/>
    <w:rsid w:val="007E309D"/>
    <w:rsid w:val="007E4724"/>
    <w:rsid w:val="007E4A0B"/>
    <w:rsid w:val="007E4DCE"/>
    <w:rsid w:val="007E5D57"/>
    <w:rsid w:val="007E6270"/>
    <w:rsid w:val="007E63E5"/>
    <w:rsid w:val="007E6A13"/>
    <w:rsid w:val="007E6E8B"/>
    <w:rsid w:val="007E7FD6"/>
    <w:rsid w:val="007F012A"/>
    <w:rsid w:val="007F1159"/>
    <w:rsid w:val="007F2018"/>
    <w:rsid w:val="007F2FD6"/>
    <w:rsid w:val="007F3637"/>
    <w:rsid w:val="007F3E04"/>
    <w:rsid w:val="007F40BC"/>
    <w:rsid w:val="007F46F8"/>
    <w:rsid w:val="007F49B6"/>
    <w:rsid w:val="007F525C"/>
    <w:rsid w:val="007F62BA"/>
    <w:rsid w:val="007F64AD"/>
    <w:rsid w:val="007F64FC"/>
    <w:rsid w:val="007F690F"/>
    <w:rsid w:val="007F6F7D"/>
    <w:rsid w:val="007F74EB"/>
    <w:rsid w:val="007F7760"/>
    <w:rsid w:val="007F7C29"/>
    <w:rsid w:val="007F7E9F"/>
    <w:rsid w:val="00800171"/>
    <w:rsid w:val="00800595"/>
    <w:rsid w:val="00800619"/>
    <w:rsid w:val="00801DCF"/>
    <w:rsid w:val="00802C76"/>
    <w:rsid w:val="00803C2C"/>
    <w:rsid w:val="00804525"/>
    <w:rsid w:val="008049B3"/>
    <w:rsid w:val="00804C46"/>
    <w:rsid w:val="00804E51"/>
    <w:rsid w:val="00805C55"/>
    <w:rsid w:val="00805FF5"/>
    <w:rsid w:val="0080641A"/>
    <w:rsid w:val="00806871"/>
    <w:rsid w:val="00807B56"/>
    <w:rsid w:val="0081026C"/>
    <w:rsid w:val="008104F3"/>
    <w:rsid w:val="0081102F"/>
    <w:rsid w:val="008113A3"/>
    <w:rsid w:val="008114C9"/>
    <w:rsid w:val="00811571"/>
    <w:rsid w:val="00811973"/>
    <w:rsid w:val="008119F7"/>
    <w:rsid w:val="00812388"/>
    <w:rsid w:val="00812B62"/>
    <w:rsid w:val="00812BFE"/>
    <w:rsid w:val="00814595"/>
    <w:rsid w:val="00814E8A"/>
    <w:rsid w:val="00815974"/>
    <w:rsid w:val="00815B22"/>
    <w:rsid w:val="00816186"/>
    <w:rsid w:val="00817B27"/>
    <w:rsid w:val="008201FC"/>
    <w:rsid w:val="0082053E"/>
    <w:rsid w:val="00820780"/>
    <w:rsid w:val="008209A0"/>
    <w:rsid w:val="00820C40"/>
    <w:rsid w:val="00820F95"/>
    <w:rsid w:val="00821A51"/>
    <w:rsid w:val="00822F12"/>
    <w:rsid w:val="0082342C"/>
    <w:rsid w:val="008237AE"/>
    <w:rsid w:val="00823F5A"/>
    <w:rsid w:val="008249C4"/>
    <w:rsid w:val="00824FFD"/>
    <w:rsid w:val="00825B9A"/>
    <w:rsid w:val="0082624A"/>
    <w:rsid w:val="00826594"/>
    <w:rsid w:val="00826A4D"/>
    <w:rsid w:val="008270B1"/>
    <w:rsid w:val="008271D2"/>
    <w:rsid w:val="0082767B"/>
    <w:rsid w:val="00830119"/>
    <w:rsid w:val="008305F2"/>
    <w:rsid w:val="008317BB"/>
    <w:rsid w:val="00831D19"/>
    <w:rsid w:val="00832B71"/>
    <w:rsid w:val="00832BF4"/>
    <w:rsid w:val="00832E95"/>
    <w:rsid w:val="00833DAC"/>
    <w:rsid w:val="008341D0"/>
    <w:rsid w:val="00834418"/>
    <w:rsid w:val="00834D93"/>
    <w:rsid w:val="0083525C"/>
    <w:rsid w:val="008353AE"/>
    <w:rsid w:val="0083613C"/>
    <w:rsid w:val="00836508"/>
    <w:rsid w:val="008368F3"/>
    <w:rsid w:val="00836BF9"/>
    <w:rsid w:val="00837941"/>
    <w:rsid w:val="00840311"/>
    <w:rsid w:val="008406D4"/>
    <w:rsid w:val="0084161D"/>
    <w:rsid w:val="00842657"/>
    <w:rsid w:val="00842C13"/>
    <w:rsid w:val="008432B7"/>
    <w:rsid w:val="00843BA0"/>
    <w:rsid w:val="00845063"/>
    <w:rsid w:val="008450DA"/>
    <w:rsid w:val="008454DD"/>
    <w:rsid w:val="00845641"/>
    <w:rsid w:val="00845737"/>
    <w:rsid w:val="008458BB"/>
    <w:rsid w:val="00845AFB"/>
    <w:rsid w:val="008464FB"/>
    <w:rsid w:val="0084781A"/>
    <w:rsid w:val="00850079"/>
    <w:rsid w:val="0085045B"/>
    <w:rsid w:val="00850659"/>
    <w:rsid w:val="0085127B"/>
    <w:rsid w:val="00851882"/>
    <w:rsid w:val="00851B08"/>
    <w:rsid w:val="0085282D"/>
    <w:rsid w:val="0085296B"/>
    <w:rsid w:val="00853B39"/>
    <w:rsid w:val="00853EFA"/>
    <w:rsid w:val="008542F2"/>
    <w:rsid w:val="00855D3D"/>
    <w:rsid w:val="00855F3B"/>
    <w:rsid w:val="008578E9"/>
    <w:rsid w:val="0086001F"/>
    <w:rsid w:val="008603DE"/>
    <w:rsid w:val="008605FC"/>
    <w:rsid w:val="00860AC6"/>
    <w:rsid w:val="00860D11"/>
    <w:rsid w:val="00860E19"/>
    <w:rsid w:val="008624A7"/>
    <w:rsid w:val="00862578"/>
    <w:rsid w:val="00862585"/>
    <w:rsid w:val="008637F3"/>
    <w:rsid w:val="00864EE1"/>
    <w:rsid w:val="008652A4"/>
    <w:rsid w:val="00865428"/>
    <w:rsid w:val="008658DD"/>
    <w:rsid w:val="008661F5"/>
    <w:rsid w:val="00866696"/>
    <w:rsid w:val="00866ED5"/>
    <w:rsid w:val="00867FE3"/>
    <w:rsid w:val="00870BFB"/>
    <w:rsid w:val="00871118"/>
    <w:rsid w:val="00871A7D"/>
    <w:rsid w:val="00872379"/>
    <w:rsid w:val="00872584"/>
    <w:rsid w:val="00872875"/>
    <w:rsid w:val="00872E75"/>
    <w:rsid w:val="00873765"/>
    <w:rsid w:val="008737BE"/>
    <w:rsid w:val="00874589"/>
    <w:rsid w:val="00875951"/>
    <w:rsid w:val="00875AA4"/>
    <w:rsid w:val="00875EFB"/>
    <w:rsid w:val="0087628B"/>
    <w:rsid w:val="008773A4"/>
    <w:rsid w:val="00877D7D"/>
    <w:rsid w:val="00880D12"/>
    <w:rsid w:val="00881725"/>
    <w:rsid w:val="00882E02"/>
    <w:rsid w:val="00883A29"/>
    <w:rsid w:val="0088413A"/>
    <w:rsid w:val="00884142"/>
    <w:rsid w:val="00884204"/>
    <w:rsid w:val="0088461B"/>
    <w:rsid w:val="008848D5"/>
    <w:rsid w:val="0088490E"/>
    <w:rsid w:val="00885687"/>
    <w:rsid w:val="00885C59"/>
    <w:rsid w:val="00885C7C"/>
    <w:rsid w:val="0088696A"/>
    <w:rsid w:val="008875A1"/>
    <w:rsid w:val="008914DB"/>
    <w:rsid w:val="00891546"/>
    <w:rsid w:val="00892011"/>
    <w:rsid w:val="00892D3F"/>
    <w:rsid w:val="008935F0"/>
    <w:rsid w:val="00893ECF"/>
    <w:rsid w:val="008946B5"/>
    <w:rsid w:val="008952E4"/>
    <w:rsid w:val="00895CEC"/>
    <w:rsid w:val="00895DA4"/>
    <w:rsid w:val="00896DA5"/>
    <w:rsid w:val="00896E10"/>
    <w:rsid w:val="008970AC"/>
    <w:rsid w:val="00897381"/>
    <w:rsid w:val="00897978"/>
    <w:rsid w:val="00897D0D"/>
    <w:rsid w:val="00897F7F"/>
    <w:rsid w:val="008A061C"/>
    <w:rsid w:val="008A07DF"/>
    <w:rsid w:val="008A11B9"/>
    <w:rsid w:val="008A1593"/>
    <w:rsid w:val="008A1624"/>
    <w:rsid w:val="008A1A4F"/>
    <w:rsid w:val="008A2245"/>
    <w:rsid w:val="008A2794"/>
    <w:rsid w:val="008A3A1E"/>
    <w:rsid w:val="008A3C6E"/>
    <w:rsid w:val="008A4DC6"/>
    <w:rsid w:val="008A4DE6"/>
    <w:rsid w:val="008A5791"/>
    <w:rsid w:val="008A5909"/>
    <w:rsid w:val="008A5B98"/>
    <w:rsid w:val="008A6842"/>
    <w:rsid w:val="008A7213"/>
    <w:rsid w:val="008A7D7A"/>
    <w:rsid w:val="008B0CBC"/>
    <w:rsid w:val="008B1550"/>
    <w:rsid w:val="008B1FC3"/>
    <w:rsid w:val="008B2F5A"/>
    <w:rsid w:val="008B3CF0"/>
    <w:rsid w:val="008B43E8"/>
    <w:rsid w:val="008B49B4"/>
    <w:rsid w:val="008B5CA8"/>
    <w:rsid w:val="008B5EB8"/>
    <w:rsid w:val="008B6D47"/>
    <w:rsid w:val="008B6DE9"/>
    <w:rsid w:val="008B6E39"/>
    <w:rsid w:val="008B7C7D"/>
    <w:rsid w:val="008C0549"/>
    <w:rsid w:val="008C1B18"/>
    <w:rsid w:val="008C206F"/>
    <w:rsid w:val="008C2637"/>
    <w:rsid w:val="008C26AC"/>
    <w:rsid w:val="008C3A8A"/>
    <w:rsid w:val="008C4599"/>
    <w:rsid w:val="008C45AF"/>
    <w:rsid w:val="008C4CD3"/>
    <w:rsid w:val="008C5855"/>
    <w:rsid w:val="008C586D"/>
    <w:rsid w:val="008C60F3"/>
    <w:rsid w:val="008C691A"/>
    <w:rsid w:val="008C726D"/>
    <w:rsid w:val="008C756E"/>
    <w:rsid w:val="008C7767"/>
    <w:rsid w:val="008C78A8"/>
    <w:rsid w:val="008C7D2D"/>
    <w:rsid w:val="008D04A6"/>
    <w:rsid w:val="008D06D6"/>
    <w:rsid w:val="008D1C05"/>
    <w:rsid w:val="008D21EF"/>
    <w:rsid w:val="008D2332"/>
    <w:rsid w:val="008D2B82"/>
    <w:rsid w:val="008D2D24"/>
    <w:rsid w:val="008D3140"/>
    <w:rsid w:val="008D37DC"/>
    <w:rsid w:val="008D3E9D"/>
    <w:rsid w:val="008D4F1E"/>
    <w:rsid w:val="008D5884"/>
    <w:rsid w:val="008D58A8"/>
    <w:rsid w:val="008D5DE5"/>
    <w:rsid w:val="008D5EE2"/>
    <w:rsid w:val="008D68B7"/>
    <w:rsid w:val="008D7B85"/>
    <w:rsid w:val="008D7C26"/>
    <w:rsid w:val="008E069A"/>
    <w:rsid w:val="008E0753"/>
    <w:rsid w:val="008E10C5"/>
    <w:rsid w:val="008E1C80"/>
    <w:rsid w:val="008E1EDA"/>
    <w:rsid w:val="008E2AD4"/>
    <w:rsid w:val="008E3048"/>
    <w:rsid w:val="008E39CE"/>
    <w:rsid w:val="008E3B77"/>
    <w:rsid w:val="008E3DE3"/>
    <w:rsid w:val="008E43AE"/>
    <w:rsid w:val="008E4439"/>
    <w:rsid w:val="008E446B"/>
    <w:rsid w:val="008E4AA6"/>
    <w:rsid w:val="008E4BEC"/>
    <w:rsid w:val="008E53EC"/>
    <w:rsid w:val="008E57DA"/>
    <w:rsid w:val="008E5B48"/>
    <w:rsid w:val="008E5CA4"/>
    <w:rsid w:val="008E6EAF"/>
    <w:rsid w:val="008E71FA"/>
    <w:rsid w:val="008E7EA1"/>
    <w:rsid w:val="008F083E"/>
    <w:rsid w:val="008F0BBC"/>
    <w:rsid w:val="008F0DAE"/>
    <w:rsid w:val="008F0EB4"/>
    <w:rsid w:val="008F1477"/>
    <w:rsid w:val="008F1867"/>
    <w:rsid w:val="008F1D7E"/>
    <w:rsid w:val="008F1DF9"/>
    <w:rsid w:val="008F2111"/>
    <w:rsid w:val="008F2318"/>
    <w:rsid w:val="008F364E"/>
    <w:rsid w:val="008F3712"/>
    <w:rsid w:val="008F3C33"/>
    <w:rsid w:val="008F4132"/>
    <w:rsid w:val="008F4948"/>
    <w:rsid w:val="008F4F37"/>
    <w:rsid w:val="008F4F99"/>
    <w:rsid w:val="008F5904"/>
    <w:rsid w:val="008F5A07"/>
    <w:rsid w:val="008F5A1D"/>
    <w:rsid w:val="008F5A6E"/>
    <w:rsid w:val="008F66C6"/>
    <w:rsid w:val="008F6706"/>
    <w:rsid w:val="008F6EF0"/>
    <w:rsid w:val="008F738B"/>
    <w:rsid w:val="008F7F3B"/>
    <w:rsid w:val="008F7FDC"/>
    <w:rsid w:val="009003CE"/>
    <w:rsid w:val="009005A1"/>
    <w:rsid w:val="009009D5"/>
    <w:rsid w:val="0090102E"/>
    <w:rsid w:val="00901972"/>
    <w:rsid w:val="00902B22"/>
    <w:rsid w:val="0090335B"/>
    <w:rsid w:val="00903839"/>
    <w:rsid w:val="00903A55"/>
    <w:rsid w:val="00903E89"/>
    <w:rsid w:val="009047EC"/>
    <w:rsid w:val="00904B4A"/>
    <w:rsid w:val="00904E2E"/>
    <w:rsid w:val="00905E2B"/>
    <w:rsid w:val="00906229"/>
    <w:rsid w:val="00906476"/>
    <w:rsid w:val="00906A0A"/>
    <w:rsid w:val="00906FE5"/>
    <w:rsid w:val="00907139"/>
    <w:rsid w:val="009077C0"/>
    <w:rsid w:val="00907885"/>
    <w:rsid w:val="00907998"/>
    <w:rsid w:val="009079EB"/>
    <w:rsid w:val="00907C70"/>
    <w:rsid w:val="009103D9"/>
    <w:rsid w:val="00910464"/>
    <w:rsid w:val="00910F44"/>
    <w:rsid w:val="00912696"/>
    <w:rsid w:val="0091298A"/>
    <w:rsid w:val="00912D86"/>
    <w:rsid w:val="009137FD"/>
    <w:rsid w:val="0091390D"/>
    <w:rsid w:val="00913F74"/>
    <w:rsid w:val="00914242"/>
    <w:rsid w:val="00914446"/>
    <w:rsid w:val="009149C5"/>
    <w:rsid w:val="00915754"/>
    <w:rsid w:val="00916527"/>
    <w:rsid w:val="00916CE0"/>
    <w:rsid w:val="009175FA"/>
    <w:rsid w:val="00917652"/>
    <w:rsid w:val="0091775A"/>
    <w:rsid w:val="00920082"/>
    <w:rsid w:val="00920BA7"/>
    <w:rsid w:val="00920C63"/>
    <w:rsid w:val="00921070"/>
    <w:rsid w:val="0092123A"/>
    <w:rsid w:val="009215D9"/>
    <w:rsid w:val="00921BB3"/>
    <w:rsid w:val="00921D3B"/>
    <w:rsid w:val="00922A42"/>
    <w:rsid w:val="0092325F"/>
    <w:rsid w:val="00924B3C"/>
    <w:rsid w:val="00924E2C"/>
    <w:rsid w:val="009256DC"/>
    <w:rsid w:val="00925A15"/>
    <w:rsid w:val="00926430"/>
    <w:rsid w:val="00926859"/>
    <w:rsid w:val="00927756"/>
    <w:rsid w:val="0092799E"/>
    <w:rsid w:val="009279EC"/>
    <w:rsid w:val="009300E3"/>
    <w:rsid w:val="009306CC"/>
    <w:rsid w:val="00931111"/>
    <w:rsid w:val="00931ECD"/>
    <w:rsid w:val="00933D47"/>
    <w:rsid w:val="00933F76"/>
    <w:rsid w:val="00933FC6"/>
    <w:rsid w:val="009348EF"/>
    <w:rsid w:val="00935511"/>
    <w:rsid w:val="009355EA"/>
    <w:rsid w:val="00935C9C"/>
    <w:rsid w:val="00935D84"/>
    <w:rsid w:val="00935F28"/>
    <w:rsid w:val="009360F4"/>
    <w:rsid w:val="009366A7"/>
    <w:rsid w:val="00936A3A"/>
    <w:rsid w:val="00936BE0"/>
    <w:rsid w:val="00936E03"/>
    <w:rsid w:val="00937448"/>
    <w:rsid w:val="00937828"/>
    <w:rsid w:val="00937983"/>
    <w:rsid w:val="009402F7"/>
    <w:rsid w:val="009405FE"/>
    <w:rsid w:val="00940A80"/>
    <w:rsid w:val="0094133D"/>
    <w:rsid w:val="00941588"/>
    <w:rsid w:val="00941F7A"/>
    <w:rsid w:val="00942421"/>
    <w:rsid w:val="00942533"/>
    <w:rsid w:val="0094268B"/>
    <w:rsid w:val="00942882"/>
    <w:rsid w:val="0094299C"/>
    <w:rsid w:val="00942F28"/>
    <w:rsid w:val="009436A8"/>
    <w:rsid w:val="00943D23"/>
    <w:rsid w:val="00944185"/>
    <w:rsid w:val="00944441"/>
    <w:rsid w:val="00944659"/>
    <w:rsid w:val="00944FE9"/>
    <w:rsid w:val="009452A5"/>
    <w:rsid w:val="00946216"/>
    <w:rsid w:val="0094648B"/>
    <w:rsid w:val="00946807"/>
    <w:rsid w:val="00946AED"/>
    <w:rsid w:val="00947359"/>
    <w:rsid w:val="00947527"/>
    <w:rsid w:val="00947AB3"/>
    <w:rsid w:val="009506D1"/>
    <w:rsid w:val="00950D69"/>
    <w:rsid w:val="00951337"/>
    <w:rsid w:val="00951803"/>
    <w:rsid w:val="00952235"/>
    <w:rsid w:val="0095251E"/>
    <w:rsid w:val="00952DE4"/>
    <w:rsid w:val="0095335C"/>
    <w:rsid w:val="00953539"/>
    <w:rsid w:val="00953959"/>
    <w:rsid w:val="009545C7"/>
    <w:rsid w:val="009547B4"/>
    <w:rsid w:val="00954EDF"/>
    <w:rsid w:val="00955434"/>
    <w:rsid w:val="00955449"/>
    <w:rsid w:val="009554FC"/>
    <w:rsid w:val="00957D27"/>
    <w:rsid w:val="0096065D"/>
    <w:rsid w:val="0096093C"/>
    <w:rsid w:val="00960F66"/>
    <w:rsid w:val="00961862"/>
    <w:rsid w:val="00961992"/>
    <w:rsid w:val="009624AD"/>
    <w:rsid w:val="009626BB"/>
    <w:rsid w:val="00963688"/>
    <w:rsid w:val="00964462"/>
    <w:rsid w:val="0096486F"/>
    <w:rsid w:val="009653A7"/>
    <w:rsid w:val="0096557B"/>
    <w:rsid w:val="009659E9"/>
    <w:rsid w:val="00965ECB"/>
    <w:rsid w:val="00965F88"/>
    <w:rsid w:val="0096714E"/>
    <w:rsid w:val="009677E3"/>
    <w:rsid w:val="009678BF"/>
    <w:rsid w:val="009678F9"/>
    <w:rsid w:val="009679F4"/>
    <w:rsid w:val="00967F9B"/>
    <w:rsid w:val="009700AE"/>
    <w:rsid w:val="009706C0"/>
    <w:rsid w:val="00970F43"/>
    <w:rsid w:val="009714B0"/>
    <w:rsid w:val="00971505"/>
    <w:rsid w:val="00971A87"/>
    <w:rsid w:val="009721C8"/>
    <w:rsid w:val="009723C6"/>
    <w:rsid w:val="00972402"/>
    <w:rsid w:val="00973AC9"/>
    <w:rsid w:val="009742B0"/>
    <w:rsid w:val="00974627"/>
    <w:rsid w:val="00975466"/>
    <w:rsid w:val="00975E1F"/>
    <w:rsid w:val="009765E9"/>
    <w:rsid w:val="00977058"/>
    <w:rsid w:val="009771A8"/>
    <w:rsid w:val="009776B3"/>
    <w:rsid w:val="0097771E"/>
    <w:rsid w:val="009777F1"/>
    <w:rsid w:val="00977A80"/>
    <w:rsid w:val="00977EAD"/>
    <w:rsid w:val="00977EB6"/>
    <w:rsid w:val="009805FB"/>
    <w:rsid w:val="009807C2"/>
    <w:rsid w:val="00980C48"/>
    <w:rsid w:val="009810B7"/>
    <w:rsid w:val="00981210"/>
    <w:rsid w:val="009814C4"/>
    <w:rsid w:val="00981A63"/>
    <w:rsid w:val="00982449"/>
    <w:rsid w:val="00982599"/>
    <w:rsid w:val="00983428"/>
    <w:rsid w:val="00984013"/>
    <w:rsid w:val="009842E5"/>
    <w:rsid w:val="00984803"/>
    <w:rsid w:val="00984D04"/>
    <w:rsid w:val="00985845"/>
    <w:rsid w:val="00985A8F"/>
    <w:rsid w:val="00985E85"/>
    <w:rsid w:val="00986537"/>
    <w:rsid w:val="009867B6"/>
    <w:rsid w:val="00986A54"/>
    <w:rsid w:val="0099175B"/>
    <w:rsid w:val="00991974"/>
    <w:rsid w:val="00991A97"/>
    <w:rsid w:val="00991ED1"/>
    <w:rsid w:val="0099235A"/>
    <w:rsid w:val="00992E96"/>
    <w:rsid w:val="00993384"/>
    <w:rsid w:val="00993566"/>
    <w:rsid w:val="00993679"/>
    <w:rsid w:val="00993737"/>
    <w:rsid w:val="00994164"/>
    <w:rsid w:val="00994801"/>
    <w:rsid w:val="009952CB"/>
    <w:rsid w:val="00995B89"/>
    <w:rsid w:val="0099673E"/>
    <w:rsid w:val="009969BC"/>
    <w:rsid w:val="00996BFD"/>
    <w:rsid w:val="009975BC"/>
    <w:rsid w:val="009A0791"/>
    <w:rsid w:val="009A0F4C"/>
    <w:rsid w:val="009A0F86"/>
    <w:rsid w:val="009A0F8C"/>
    <w:rsid w:val="009A2102"/>
    <w:rsid w:val="009A377E"/>
    <w:rsid w:val="009A3BEC"/>
    <w:rsid w:val="009A4F97"/>
    <w:rsid w:val="009A6863"/>
    <w:rsid w:val="009A6EEE"/>
    <w:rsid w:val="009A7600"/>
    <w:rsid w:val="009A7653"/>
    <w:rsid w:val="009A772C"/>
    <w:rsid w:val="009B0968"/>
    <w:rsid w:val="009B105F"/>
    <w:rsid w:val="009B1083"/>
    <w:rsid w:val="009B1252"/>
    <w:rsid w:val="009B15D5"/>
    <w:rsid w:val="009B4177"/>
    <w:rsid w:val="009B4A3B"/>
    <w:rsid w:val="009B5406"/>
    <w:rsid w:val="009B5447"/>
    <w:rsid w:val="009B6179"/>
    <w:rsid w:val="009B67F2"/>
    <w:rsid w:val="009B6A48"/>
    <w:rsid w:val="009B7110"/>
    <w:rsid w:val="009C0826"/>
    <w:rsid w:val="009C08EA"/>
    <w:rsid w:val="009C17DF"/>
    <w:rsid w:val="009C242F"/>
    <w:rsid w:val="009C2862"/>
    <w:rsid w:val="009C2959"/>
    <w:rsid w:val="009C2D6F"/>
    <w:rsid w:val="009C42EA"/>
    <w:rsid w:val="009C4336"/>
    <w:rsid w:val="009C4461"/>
    <w:rsid w:val="009C49CD"/>
    <w:rsid w:val="009C4D29"/>
    <w:rsid w:val="009C4D84"/>
    <w:rsid w:val="009C4EC6"/>
    <w:rsid w:val="009C4F81"/>
    <w:rsid w:val="009C5AED"/>
    <w:rsid w:val="009C5D00"/>
    <w:rsid w:val="009C658F"/>
    <w:rsid w:val="009C6CBE"/>
    <w:rsid w:val="009C7480"/>
    <w:rsid w:val="009D0128"/>
    <w:rsid w:val="009D0493"/>
    <w:rsid w:val="009D0DA5"/>
    <w:rsid w:val="009D1B8B"/>
    <w:rsid w:val="009D1BFD"/>
    <w:rsid w:val="009D32C4"/>
    <w:rsid w:val="009D363D"/>
    <w:rsid w:val="009D3757"/>
    <w:rsid w:val="009D412A"/>
    <w:rsid w:val="009D42CE"/>
    <w:rsid w:val="009D441A"/>
    <w:rsid w:val="009D495B"/>
    <w:rsid w:val="009D4E19"/>
    <w:rsid w:val="009D549C"/>
    <w:rsid w:val="009D5764"/>
    <w:rsid w:val="009D57A9"/>
    <w:rsid w:val="009D5C22"/>
    <w:rsid w:val="009D5F4F"/>
    <w:rsid w:val="009D7601"/>
    <w:rsid w:val="009D7D40"/>
    <w:rsid w:val="009E1857"/>
    <w:rsid w:val="009E1A9E"/>
    <w:rsid w:val="009E2BF5"/>
    <w:rsid w:val="009E2D43"/>
    <w:rsid w:val="009E3060"/>
    <w:rsid w:val="009E314B"/>
    <w:rsid w:val="009E342C"/>
    <w:rsid w:val="009E398A"/>
    <w:rsid w:val="009E3A82"/>
    <w:rsid w:val="009E3E27"/>
    <w:rsid w:val="009E3F95"/>
    <w:rsid w:val="009E4715"/>
    <w:rsid w:val="009E4907"/>
    <w:rsid w:val="009E4DC7"/>
    <w:rsid w:val="009E5BFC"/>
    <w:rsid w:val="009E7167"/>
    <w:rsid w:val="009F1435"/>
    <w:rsid w:val="009F147C"/>
    <w:rsid w:val="009F1D42"/>
    <w:rsid w:val="009F1FF5"/>
    <w:rsid w:val="009F246E"/>
    <w:rsid w:val="009F2CB6"/>
    <w:rsid w:val="009F2D18"/>
    <w:rsid w:val="009F2DE9"/>
    <w:rsid w:val="009F2E13"/>
    <w:rsid w:val="009F3184"/>
    <w:rsid w:val="009F39CE"/>
    <w:rsid w:val="009F3C51"/>
    <w:rsid w:val="009F3EEB"/>
    <w:rsid w:val="009F4F1A"/>
    <w:rsid w:val="009F530B"/>
    <w:rsid w:val="009F63DA"/>
    <w:rsid w:val="009F665B"/>
    <w:rsid w:val="009F6B0D"/>
    <w:rsid w:val="009F77DB"/>
    <w:rsid w:val="009F78FB"/>
    <w:rsid w:val="009F7F5E"/>
    <w:rsid w:val="00A0027D"/>
    <w:rsid w:val="00A00287"/>
    <w:rsid w:val="00A0039A"/>
    <w:rsid w:val="00A0055C"/>
    <w:rsid w:val="00A01168"/>
    <w:rsid w:val="00A01391"/>
    <w:rsid w:val="00A01AC9"/>
    <w:rsid w:val="00A01D1E"/>
    <w:rsid w:val="00A01DCB"/>
    <w:rsid w:val="00A0262C"/>
    <w:rsid w:val="00A03500"/>
    <w:rsid w:val="00A037C6"/>
    <w:rsid w:val="00A041BC"/>
    <w:rsid w:val="00A04C9F"/>
    <w:rsid w:val="00A04D24"/>
    <w:rsid w:val="00A04EB3"/>
    <w:rsid w:val="00A0509B"/>
    <w:rsid w:val="00A051BD"/>
    <w:rsid w:val="00A05565"/>
    <w:rsid w:val="00A0591E"/>
    <w:rsid w:val="00A05D1F"/>
    <w:rsid w:val="00A05FFA"/>
    <w:rsid w:val="00A06678"/>
    <w:rsid w:val="00A06F13"/>
    <w:rsid w:val="00A07735"/>
    <w:rsid w:val="00A07786"/>
    <w:rsid w:val="00A07D0F"/>
    <w:rsid w:val="00A07F80"/>
    <w:rsid w:val="00A07FB5"/>
    <w:rsid w:val="00A102BD"/>
    <w:rsid w:val="00A106C3"/>
    <w:rsid w:val="00A10877"/>
    <w:rsid w:val="00A109BC"/>
    <w:rsid w:val="00A10BAF"/>
    <w:rsid w:val="00A10E67"/>
    <w:rsid w:val="00A11059"/>
    <w:rsid w:val="00A11698"/>
    <w:rsid w:val="00A11C52"/>
    <w:rsid w:val="00A122F6"/>
    <w:rsid w:val="00A12AE5"/>
    <w:rsid w:val="00A12AFF"/>
    <w:rsid w:val="00A13035"/>
    <w:rsid w:val="00A1387A"/>
    <w:rsid w:val="00A15639"/>
    <w:rsid w:val="00A15CC9"/>
    <w:rsid w:val="00A15D05"/>
    <w:rsid w:val="00A16024"/>
    <w:rsid w:val="00A16305"/>
    <w:rsid w:val="00A16448"/>
    <w:rsid w:val="00A1706E"/>
    <w:rsid w:val="00A174BF"/>
    <w:rsid w:val="00A1751B"/>
    <w:rsid w:val="00A17E3B"/>
    <w:rsid w:val="00A21DD1"/>
    <w:rsid w:val="00A2200F"/>
    <w:rsid w:val="00A2243F"/>
    <w:rsid w:val="00A255C4"/>
    <w:rsid w:val="00A256E1"/>
    <w:rsid w:val="00A25B2F"/>
    <w:rsid w:val="00A25E72"/>
    <w:rsid w:val="00A27083"/>
    <w:rsid w:val="00A272EB"/>
    <w:rsid w:val="00A27471"/>
    <w:rsid w:val="00A27AD1"/>
    <w:rsid w:val="00A3093C"/>
    <w:rsid w:val="00A30AE5"/>
    <w:rsid w:val="00A31592"/>
    <w:rsid w:val="00A32143"/>
    <w:rsid w:val="00A3242A"/>
    <w:rsid w:val="00A324F6"/>
    <w:rsid w:val="00A325DB"/>
    <w:rsid w:val="00A32625"/>
    <w:rsid w:val="00A329CB"/>
    <w:rsid w:val="00A32F83"/>
    <w:rsid w:val="00A35BCB"/>
    <w:rsid w:val="00A36929"/>
    <w:rsid w:val="00A36982"/>
    <w:rsid w:val="00A369D0"/>
    <w:rsid w:val="00A36CCC"/>
    <w:rsid w:val="00A3711A"/>
    <w:rsid w:val="00A37575"/>
    <w:rsid w:val="00A37B96"/>
    <w:rsid w:val="00A37E6D"/>
    <w:rsid w:val="00A40045"/>
    <w:rsid w:val="00A404A2"/>
    <w:rsid w:val="00A40716"/>
    <w:rsid w:val="00A40AA9"/>
    <w:rsid w:val="00A416A6"/>
    <w:rsid w:val="00A41756"/>
    <w:rsid w:val="00A4185B"/>
    <w:rsid w:val="00A4203C"/>
    <w:rsid w:val="00A42662"/>
    <w:rsid w:val="00A43EA8"/>
    <w:rsid w:val="00A44A8E"/>
    <w:rsid w:val="00A4520E"/>
    <w:rsid w:val="00A4563A"/>
    <w:rsid w:val="00A45826"/>
    <w:rsid w:val="00A45965"/>
    <w:rsid w:val="00A4629F"/>
    <w:rsid w:val="00A47587"/>
    <w:rsid w:val="00A5048A"/>
    <w:rsid w:val="00A50728"/>
    <w:rsid w:val="00A50EFA"/>
    <w:rsid w:val="00A50F06"/>
    <w:rsid w:val="00A50F66"/>
    <w:rsid w:val="00A51896"/>
    <w:rsid w:val="00A519C4"/>
    <w:rsid w:val="00A51E72"/>
    <w:rsid w:val="00A5202B"/>
    <w:rsid w:val="00A525C7"/>
    <w:rsid w:val="00A52E31"/>
    <w:rsid w:val="00A530F3"/>
    <w:rsid w:val="00A531C3"/>
    <w:rsid w:val="00A532F1"/>
    <w:rsid w:val="00A537BD"/>
    <w:rsid w:val="00A53F80"/>
    <w:rsid w:val="00A54251"/>
    <w:rsid w:val="00A545E8"/>
    <w:rsid w:val="00A54809"/>
    <w:rsid w:val="00A54971"/>
    <w:rsid w:val="00A55A4B"/>
    <w:rsid w:val="00A5698F"/>
    <w:rsid w:val="00A56AA3"/>
    <w:rsid w:val="00A56E94"/>
    <w:rsid w:val="00A57F5A"/>
    <w:rsid w:val="00A601C1"/>
    <w:rsid w:val="00A6047A"/>
    <w:rsid w:val="00A61262"/>
    <w:rsid w:val="00A622E4"/>
    <w:rsid w:val="00A62427"/>
    <w:rsid w:val="00A62B22"/>
    <w:rsid w:val="00A631E2"/>
    <w:rsid w:val="00A631F9"/>
    <w:rsid w:val="00A638F9"/>
    <w:rsid w:val="00A63FBC"/>
    <w:rsid w:val="00A643B8"/>
    <w:rsid w:val="00A6464D"/>
    <w:rsid w:val="00A647B9"/>
    <w:rsid w:val="00A65273"/>
    <w:rsid w:val="00A65643"/>
    <w:rsid w:val="00A66C05"/>
    <w:rsid w:val="00A67009"/>
    <w:rsid w:val="00A670B3"/>
    <w:rsid w:val="00A671A4"/>
    <w:rsid w:val="00A67C48"/>
    <w:rsid w:val="00A67EA7"/>
    <w:rsid w:val="00A70493"/>
    <w:rsid w:val="00A72185"/>
    <w:rsid w:val="00A72441"/>
    <w:rsid w:val="00A7248F"/>
    <w:rsid w:val="00A72648"/>
    <w:rsid w:val="00A7288D"/>
    <w:rsid w:val="00A72DF5"/>
    <w:rsid w:val="00A7327A"/>
    <w:rsid w:val="00A73EB4"/>
    <w:rsid w:val="00A740DE"/>
    <w:rsid w:val="00A74474"/>
    <w:rsid w:val="00A744A9"/>
    <w:rsid w:val="00A74669"/>
    <w:rsid w:val="00A751ED"/>
    <w:rsid w:val="00A7638E"/>
    <w:rsid w:val="00A76612"/>
    <w:rsid w:val="00A76783"/>
    <w:rsid w:val="00A769FE"/>
    <w:rsid w:val="00A76EB3"/>
    <w:rsid w:val="00A80B2D"/>
    <w:rsid w:val="00A81B84"/>
    <w:rsid w:val="00A81F46"/>
    <w:rsid w:val="00A82048"/>
    <w:rsid w:val="00A8253E"/>
    <w:rsid w:val="00A8385B"/>
    <w:rsid w:val="00A842D6"/>
    <w:rsid w:val="00A84B99"/>
    <w:rsid w:val="00A84E48"/>
    <w:rsid w:val="00A84FC1"/>
    <w:rsid w:val="00A85143"/>
    <w:rsid w:val="00A856CE"/>
    <w:rsid w:val="00A85E0B"/>
    <w:rsid w:val="00A8641D"/>
    <w:rsid w:val="00A87424"/>
    <w:rsid w:val="00A90696"/>
    <w:rsid w:val="00A90A74"/>
    <w:rsid w:val="00A90E34"/>
    <w:rsid w:val="00A91638"/>
    <w:rsid w:val="00A92C11"/>
    <w:rsid w:val="00A932A7"/>
    <w:rsid w:val="00A936C2"/>
    <w:rsid w:val="00A942EE"/>
    <w:rsid w:val="00A94744"/>
    <w:rsid w:val="00A95245"/>
    <w:rsid w:val="00A95921"/>
    <w:rsid w:val="00A96043"/>
    <w:rsid w:val="00A9648C"/>
    <w:rsid w:val="00A965F9"/>
    <w:rsid w:val="00A966B8"/>
    <w:rsid w:val="00A96AE2"/>
    <w:rsid w:val="00A9751F"/>
    <w:rsid w:val="00A97EAD"/>
    <w:rsid w:val="00AA07AF"/>
    <w:rsid w:val="00AA14DB"/>
    <w:rsid w:val="00AA1527"/>
    <w:rsid w:val="00AA1940"/>
    <w:rsid w:val="00AA1C5A"/>
    <w:rsid w:val="00AA2F75"/>
    <w:rsid w:val="00AA31AE"/>
    <w:rsid w:val="00AA3208"/>
    <w:rsid w:val="00AA3359"/>
    <w:rsid w:val="00AA41FA"/>
    <w:rsid w:val="00AA4439"/>
    <w:rsid w:val="00AA4500"/>
    <w:rsid w:val="00AA5996"/>
    <w:rsid w:val="00AA63D9"/>
    <w:rsid w:val="00AA706E"/>
    <w:rsid w:val="00AA72B7"/>
    <w:rsid w:val="00AB0191"/>
    <w:rsid w:val="00AB0913"/>
    <w:rsid w:val="00AB0B84"/>
    <w:rsid w:val="00AB1161"/>
    <w:rsid w:val="00AB1375"/>
    <w:rsid w:val="00AB27D8"/>
    <w:rsid w:val="00AB2E82"/>
    <w:rsid w:val="00AB3441"/>
    <w:rsid w:val="00AB3927"/>
    <w:rsid w:val="00AB3EBE"/>
    <w:rsid w:val="00AB4F16"/>
    <w:rsid w:val="00AB4F5C"/>
    <w:rsid w:val="00AB58F4"/>
    <w:rsid w:val="00AB628D"/>
    <w:rsid w:val="00AB696F"/>
    <w:rsid w:val="00AB72B5"/>
    <w:rsid w:val="00AB7313"/>
    <w:rsid w:val="00AB7F26"/>
    <w:rsid w:val="00AB7F44"/>
    <w:rsid w:val="00AC00A6"/>
    <w:rsid w:val="00AC0292"/>
    <w:rsid w:val="00AC0405"/>
    <w:rsid w:val="00AC0646"/>
    <w:rsid w:val="00AC1A0E"/>
    <w:rsid w:val="00AC39A1"/>
    <w:rsid w:val="00AC4C2F"/>
    <w:rsid w:val="00AC4E27"/>
    <w:rsid w:val="00AC4E42"/>
    <w:rsid w:val="00AC4EA0"/>
    <w:rsid w:val="00AC56F8"/>
    <w:rsid w:val="00AC5F86"/>
    <w:rsid w:val="00AC6514"/>
    <w:rsid w:val="00AC67B8"/>
    <w:rsid w:val="00AC699F"/>
    <w:rsid w:val="00AC69D1"/>
    <w:rsid w:val="00AC6BA4"/>
    <w:rsid w:val="00AC7637"/>
    <w:rsid w:val="00AC780A"/>
    <w:rsid w:val="00AC7CA4"/>
    <w:rsid w:val="00AD06D5"/>
    <w:rsid w:val="00AD08A4"/>
    <w:rsid w:val="00AD08E1"/>
    <w:rsid w:val="00AD1174"/>
    <w:rsid w:val="00AD1435"/>
    <w:rsid w:val="00AD192D"/>
    <w:rsid w:val="00AD24E2"/>
    <w:rsid w:val="00AD2D59"/>
    <w:rsid w:val="00AD3844"/>
    <w:rsid w:val="00AD3B8D"/>
    <w:rsid w:val="00AD3CFB"/>
    <w:rsid w:val="00AD3F56"/>
    <w:rsid w:val="00AD47F4"/>
    <w:rsid w:val="00AD4800"/>
    <w:rsid w:val="00AD4E64"/>
    <w:rsid w:val="00AD5398"/>
    <w:rsid w:val="00AD5516"/>
    <w:rsid w:val="00AD55E4"/>
    <w:rsid w:val="00AD5849"/>
    <w:rsid w:val="00AD5E07"/>
    <w:rsid w:val="00AD5E37"/>
    <w:rsid w:val="00AD5FF6"/>
    <w:rsid w:val="00AD6280"/>
    <w:rsid w:val="00AD65AE"/>
    <w:rsid w:val="00AD6AB1"/>
    <w:rsid w:val="00AD6DBC"/>
    <w:rsid w:val="00AD6DDA"/>
    <w:rsid w:val="00AD6F29"/>
    <w:rsid w:val="00AD7657"/>
    <w:rsid w:val="00AD7AC8"/>
    <w:rsid w:val="00AE0303"/>
    <w:rsid w:val="00AE063A"/>
    <w:rsid w:val="00AE0D41"/>
    <w:rsid w:val="00AE1304"/>
    <w:rsid w:val="00AE21EA"/>
    <w:rsid w:val="00AE2A8D"/>
    <w:rsid w:val="00AE2AD8"/>
    <w:rsid w:val="00AE2C0F"/>
    <w:rsid w:val="00AE3141"/>
    <w:rsid w:val="00AE31DA"/>
    <w:rsid w:val="00AE5E3F"/>
    <w:rsid w:val="00AE6C2C"/>
    <w:rsid w:val="00AE6D3E"/>
    <w:rsid w:val="00AE7435"/>
    <w:rsid w:val="00AF0612"/>
    <w:rsid w:val="00AF13A4"/>
    <w:rsid w:val="00AF1A90"/>
    <w:rsid w:val="00AF1E13"/>
    <w:rsid w:val="00AF1E6C"/>
    <w:rsid w:val="00AF2078"/>
    <w:rsid w:val="00AF27EF"/>
    <w:rsid w:val="00AF2844"/>
    <w:rsid w:val="00AF29BE"/>
    <w:rsid w:val="00AF2A5E"/>
    <w:rsid w:val="00AF2AFC"/>
    <w:rsid w:val="00AF3B80"/>
    <w:rsid w:val="00AF401B"/>
    <w:rsid w:val="00AF5338"/>
    <w:rsid w:val="00AF5666"/>
    <w:rsid w:val="00AF6315"/>
    <w:rsid w:val="00AF6569"/>
    <w:rsid w:val="00AF6608"/>
    <w:rsid w:val="00AF6DC6"/>
    <w:rsid w:val="00AF765C"/>
    <w:rsid w:val="00AF7B38"/>
    <w:rsid w:val="00B007B0"/>
    <w:rsid w:val="00B01781"/>
    <w:rsid w:val="00B0186F"/>
    <w:rsid w:val="00B01C52"/>
    <w:rsid w:val="00B01D47"/>
    <w:rsid w:val="00B02720"/>
    <w:rsid w:val="00B027DB"/>
    <w:rsid w:val="00B02BF7"/>
    <w:rsid w:val="00B03A5D"/>
    <w:rsid w:val="00B04AD7"/>
    <w:rsid w:val="00B05F76"/>
    <w:rsid w:val="00B07F40"/>
    <w:rsid w:val="00B10234"/>
    <w:rsid w:val="00B102FD"/>
    <w:rsid w:val="00B107BF"/>
    <w:rsid w:val="00B1083A"/>
    <w:rsid w:val="00B11848"/>
    <w:rsid w:val="00B11CAA"/>
    <w:rsid w:val="00B13758"/>
    <w:rsid w:val="00B138D4"/>
    <w:rsid w:val="00B13E50"/>
    <w:rsid w:val="00B142A7"/>
    <w:rsid w:val="00B14429"/>
    <w:rsid w:val="00B14838"/>
    <w:rsid w:val="00B1491E"/>
    <w:rsid w:val="00B14E8A"/>
    <w:rsid w:val="00B14F07"/>
    <w:rsid w:val="00B1549B"/>
    <w:rsid w:val="00B1599C"/>
    <w:rsid w:val="00B16242"/>
    <w:rsid w:val="00B1656C"/>
    <w:rsid w:val="00B167DB"/>
    <w:rsid w:val="00B16A08"/>
    <w:rsid w:val="00B16A6F"/>
    <w:rsid w:val="00B17031"/>
    <w:rsid w:val="00B176C8"/>
    <w:rsid w:val="00B17D00"/>
    <w:rsid w:val="00B17FBE"/>
    <w:rsid w:val="00B20227"/>
    <w:rsid w:val="00B208FD"/>
    <w:rsid w:val="00B210CE"/>
    <w:rsid w:val="00B2126D"/>
    <w:rsid w:val="00B21361"/>
    <w:rsid w:val="00B21480"/>
    <w:rsid w:val="00B2190A"/>
    <w:rsid w:val="00B22A58"/>
    <w:rsid w:val="00B2306A"/>
    <w:rsid w:val="00B240DA"/>
    <w:rsid w:val="00B2550D"/>
    <w:rsid w:val="00B25723"/>
    <w:rsid w:val="00B25779"/>
    <w:rsid w:val="00B25BA3"/>
    <w:rsid w:val="00B25BC9"/>
    <w:rsid w:val="00B26625"/>
    <w:rsid w:val="00B26E3C"/>
    <w:rsid w:val="00B26EDD"/>
    <w:rsid w:val="00B27C4B"/>
    <w:rsid w:val="00B27FA0"/>
    <w:rsid w:val="00B30848"/>
    <w:rsid w:val="00B30C8F"/>
    <w:rsid w:val="00B3123F"/>
    <w:rsid w:val="00B31A83"/>
    <w:rsid w:val="00B31FAB"/>
    <w:rsid w:val="00B32649"/>
    <w:rsid w:val="00B32B8A"/>
    <w:rsid w:val="00B32DAF"/>
    <w:rsid w:val="00B33987"/>
    <w:rsid w:val="00B33CDD"/>
    <w:rsid w:val="00B340F4"/>
    <w:rsid w:val="00B34449"/>
    <w:rsid w:val="00B344DA"/>
    <w:rsid w:val="00B3491E"/>
    <w:rsid w:val="00B34EBF"/>
    <w:rsid w:val="00B37244"/>
    <w:rsid w:val="00B40AA2"/>
    <w:rsid w:val="00B40B83"/>
    <w:rsid w:val="00B41398"/>
    <w:rsid w:val="00B41462"/>
    <w:rsid w:val="00B4199C"/>
    <w:rsid w:val="00B4203E"/>
    <w:rsid w:val="00B42A43"/>
    <w:rsid w:val="00B439A1"/>
    <w:rsid w:val="00B43C76"/>
    <w:rsid w:val="00B43F1C"/>
    <w:rsid w:val="00B443DA"/>
    <w:rsid w:val="00B44892"/>
    <w:rsid w:val="00B45DA8"/>
    <w:rsid w:val="00B46653"/>
    <w:rsid w:val="00B46C17"/>
    <w:rsid w:val="00B477F3"/>
    <w:rsid w:val="00B478FD"/>
    <w:rsid w:val="00B47A1A"/>
    <w:rsid w:val="00B47E2E"/>
    <w:rsid w:val="00B47EB7"/>
    <w:rsid w:val="00B50494"/>
    <w:rsid w:val="00B50EB0"/>
    <w:rsid w:val="00B5142C"/>
    <w:rsid w:val="00B530E4"/>
    <w:rsid w:val="00B53617"/>
    <w:rsid w:val="00B537C5"/>
    <w:rsid w:val="00B53D58"/>
    <w:rsid w:val="00B54526"/>
    <w:rsid w:val="00B5494D"/>
    <w:rsid w:val="00B55332"/>
    <w:rsid w:val="00B555ED"/>
    <w:rsid w:val="00B55CD9"/>
    <w:rsid w:val="00B56207"/>
    <w:rsid w:val="00B56CE9"/>
    <w:rsid w:val="00B56DBA"/>
    <w:rsid w:val="00B57E3C"/>
    <w:rsid w:val="00B61984"/>
    <w:rsid w:val="00B61B94"/>
    <w:rsid w:val="00B62344"/>
    <w:rsid w:val="00B62BEA"/>
    <w:rsid w:val="00B63041"/>
    <w:rsid w:val="00B6431A"/>
    <w:rsid w:val="00B64479"/>
    <w:rsid w:val="00B64A02"/>
    <w:rsid w:val="00B65796"/>
    <w:rsid w:val="00B657E7"/>
    <w:rsid w:val="00B675EC"/>
    <w:rsid w:val="00B67730"/>
    <w:rsid w:val="00B7031E"/>
    <w:rsid w:val="00B70491"/>
    <w:rsid w:val="00B70955"/>
    <w:rsid w:val="00B70973"/>
    <w:rsid w:val="00B70CA7"/>
    <w:rsid w:val="00B70FEC"/>
    <w:rsid w:val="00B7103A"/>
    <w:rsid w:val="00B71CE9"/>
    <w:rsid w:val="00B71FF7"/>
    <w:rsid w:val="00B7297B"/>
    <w:rsid w:val="00B730D2"/>
    <w:rsid w:val="00B7360C"/>
    <w:rsid w:val="00B74369"/>
    <w:rsid w:val="00B75178"/>
    <w:rsid w:val="00B75446"/>
    <w:rsid w:val="00B75659"/>
    <w:rsid w:val="00B75A0C"/>
    <w:rsid w:val="00B75D11"/>
    <w:rsid w:val="00B76141"/>
    <w:rsid w:val="00B76153"/>
    <w:rsid w:val="00B77436"/>
    <w:rsid w:val="00B775DA"/>
    <w:rsid w:val="00B77A26"/>
    <w:rsid w:val="00B77C00"/>
    <w:rsid w:val="00B77CD3"/>
    <w:rsid w:val="00B802E5"/>
    <w:rsid w:val="00B80D7A"/>
    <w:rsid w:val="00B8116A"/>
    <w:rsid w:val="00B81209"/>
    <w:rsid w:val="00B814C9"/>
    <w:rsid w:val="00B817EF"/>
    <w:rsid w:val="00B81EB1"/>
    <w:rsid w:val="00B81EC4"/>
    <w:rsid w:val="00B82665"/>
    <w:rsid w:val="00B835C0"/>
    <w:rsid w:val="00B83980"/>
    <w:rsid w:val="00B83C71"/>
    <w:rsid w:val="00B83DC4"/>
    <w:rsid w:val="00B84B52"/>
    <w:rsid w:val="00B84FA0"/>
    <w:rsid w:val="00B85C0F"/>
    <w:rsid w:val="00B8601B"/>
    <w:rsid w:val="00B861D3"/>
    <w:rsid w:val="00B865C6"/>
    <w:rsid w:val="00B8665D"/>
    <w:rsid w:val="00B8728F"/>
    <w:rsid w:val="00B879B2"/>
    <w:rsid w:val="00B87DD6"/>
    <w:rsid w:val="00B87FDB"/>
    <w:rsid w:val="00B90404"/>
    <w:rsid w:val="00B904A5"/>
    <w:rsid w:val="00B907B9"/>
    <w:rsid w:val="00B90A0F"/>
    <w:rsid w:val="00B90D49"/>
    <w:rsid w:val="00B911FA"/>
    <w:rsid w:val="00B91242"/>
    <w:rsid w:val="00B913C4"/>
    <w:rsid w:val="00B91967"/>
    <w:rsid w:val="00B91EF6"/>
    <w:rsid w:val="00B92541"/>
    <w:rsid w:val="00B928F9"/>
    <w:rsid w:val="00B93232"/>
    <w:rsid w:val="00B93398"/>
    <w:rsid w:val="00B93492"/>
    <w:rsid w:val="00B93571"/>
    <w:rsid w:val="00B947FF"/>
    <w:rsid w:val="00B9480F"/>
    <w:rsid w:val="00B94B3D"/>
    <w:rsid w:val="00B94E6C"/>
    <w:rsid w:val="00B95A1A"/>
    <w:rsid w:val="00B95AE9"/>
    <w:rsid w:val="00B95C17"/>
    <w:rsid w:val="00B95F2F"/>
    <w:rsid w:val="00B965F5"/>
    <w:rsid w:val="00B9676D"/>
    <w:rsid w:val="00B96A03"/>
    <w:rsid w:val="00B972EC"/>
    <w:rsid w:val="00B97670"/>
    <w:rsid w:val="00B9769C"/>
    <w:rsid w:val="00B9782C"/>
    <w:rsid w:val="00BA021F"/>
    <w:rsid w:val="00BA0C87"/>
    <w:rsid w:val="00BA1FD9"/>
    <w:rsid w:val="00BA2486"/>
    <w:rsid w:val="00BA27D7"/>
    <w:rsid w:val="00BA351D"/>
    <w:rsid w:val="00BA3597"/>
    <w:rsid w:val="00BA3A60"/>
    <w:rsid w:val="00BA3F46"/>
    <w:rsid w:val="00BA43B0"/>
    <w:rsid w:val="00BA4704"/>
    <w:rsid w:val="00BA4BC8"/>
    <w:rsid w:val="00BA5316"/>
    <w:rsid w:val="00BA6035"/>
    <w:rsid w:val="00BA674A"/>
    <w:rsid w:val="00BA677D"/>
    <w:rsid w:val="00BA7884"/>
    <w:rsid w:val="00BA7903"/>
    <w:rsid w:val="00BA7E87"/>
    <w:rsid w:val="00BB08F5"/>
    <w:rsid w:val="00BB0943"/>
    <w:rsid w:val="00BB0BA5"/>
    <w:rsid w:val="00BB0F17"/>
    <w:rsid w:val="00BB0F68"/>
    <w:rsid w:val="00BB350A"/>
    <w:rsid w:val="00BB3554"/>
    <w:rsid w:val="00BB4397"/>
    <w:rsid w:val="00BB44E6"/>
    <w:rsid w:val="00BB5216"/>
    <w:rsid w:val="00BB52EC"/>
    <w:rsid w:val="00BB5347"/>
    <w:rsid w:val="00BB5616"/>
    <w:rsid w:val="00BB5748"/>
    <w:rsid w:val="00BB581E"/>
    <w:rsid w:val="00BB671A"/>
    <w:rsid w:val="00BB6D9E"/>
    <w:rsid w:val="00BC0D5F"/>
    <w:rsid w:val="00BC10ED"/>
    <w:rsid w:val="00BC1E3F"/>
    <w:rsid w:val="00BC268C"/>
    <w:rsid w:val="00BC26E2"/>
    <w:rsid w:val="00BC27C0"/>
    <w:rsid w:val="00BC2CAF"/>
    <w:rsid w:val="00BC314A"/>
    <w:rsid w:val="00BC3469"/>
    <w:rsid w:val="00BC5D7A"/>
    <w:rsid w:val="00BC5E9E"/>
    <w:rsid w:val="00BC6945"/>
    <w:rsid w:val="00BC69FC"/>
    <w:rsid w:val="00BC6C6A"/>
    <w:rsid w:val="00BC6DEE"/>
    <w:rsid w:val="00BC7253"/>
    <w:rsid w:val="00BC7290"/>
    <w:rsid w:val="00BC791D"/>
    <w:rsid w:val="00BD003C"/>
    <w:rsid w:val="00BD0263"/>
    <w:rsid w:val="00BD030B"/>
    <w:rsid w:val="00BD0D89"/>
    <w:rsid w:val="00BD0F1F"/>
    <w:rsid w:val="00BD2494"/>
    <w:rsid w:val="00BD2F01"/>
    <w:rsid w:val="00BD3777"/>
    <w:rsid w:val="00BD4305"/>
    <w:rsid w:val="00BD47D5"/>
    <w:rsid w:val="00BD51D3"/>
    <w:rsid w:val="00BD5900"/>
    <w:rsid w:val="00BD5B53"/>
    <w:rsid w:val="00BD5D10"/>
    <w:rsid w:val="00BD658B"/>
    <w:rsid w:val="00BD6702"/>
    <w:rsid w:val="00BD6D41"/>
    <w:rsid w:val="00BD70E8"/>
    <w:rsid w:val="00BD77B0"/>
    <w:rsid w:val="00BE0751"/>
    <w:rsid w:val="00BE18E6"/>
    <w:rsid w:val="00BE1BEF"/>
    <w:rsid w:val="00BE24C1"/>
    <w:rsid w:val="00BE289D"/>
    <w:rsid w:val="00BE29B7"/>
    <w:rsid w:val="00BE3280"/>
    <w:rsid w:val="00BE33B3"/>
    <w:rsid w:val="00BE3AE5"/>
    <w:rsid w:val="00BE3B58"/>
    <w:rsid w:val="00BE3D5A"/>
    <w:rsid w:val="00BE3F2A"/>
    <w:rsid w:val="00BE40C3"/>
    <w:rsid w:val="00BE47D0"/>
    <w:rsid w:val="00BE490D"/>
    <w:rsid w:val="00BE4B46"/>
    <w:rsid w:val="00BE4B94"/>
    <w:rsid w:val="00BE4F5E"/>
    <w:rsid w:val="00BE527F"/>
    <w:rsid w:val="00BE631F"/>
    <w:rsid w:val="00BE7803"/>
    <w:rsid w:val="00BE78E6"/>
    <w:rsid w:val="00BE7DAF"/>
    <w:rsid w:val="00BF02FE"/>
    <w:rsid w:val="00BF04B4"/>
    <w:rsid w:val="00BF0724"/>
    <w:rsid w:val="00BF0A82"/>
    <w:rsid w:val="00BF0B82"/>
    <w:rsid w:val="00BF0CA3"/>
    <w:rsid w:val="00BF1B72"/>
    <w:rsid w:val="00BF1C34"/>
    <w:rsid w:val="00BF1EBE"/>
    <w:rsid w:val="00BF2EFC"/>
    <w:rsid w:val="00BF2F3E"/>
    <w:rsid w:val="00BF370C"/>
    <w:rsid w:val="00BF39D6"/>
    <w:rsid w:val="00BF3BC9"/>
    <w:rsid w:val="00BF49D7"/>
    <w:rsid w:val="00BF49F8"/>
    <w:rsid w:val="00BF568B"/>
    <w:rsid w:val="00BF57F4"/>
    <w:rsid w:val="00BF65CE"/>
    <w:rsid w:val="00BF6BBB"/>
    <w:rsid w:val="00BF7E37"/>
    <w:rsid w:val="00BF7FBD"/>
    <w:rsid w:val="00C000FE"/>
    <w:rsid w:val="00C01976"/>
    <w:rsid w:val="00C0284D"/>
    <w:rsid w:val="00C03574"/>
    <w:rsid w:val="00C03DF6"/>
    <w:rsid w:val="00C03E4D"/>
    <w:rsid w:val="00C0427D"/>
    <w:rsid w:val="00C046C6"/>
    <w:rsid w:val="00C04A41"/>
    <w:rsid w:val="00C04CE7"/>
    <w:rsid w:val="00C05117"/>
    <w:rsid w:val="00C05533"/>
    <w:rsid w:val="00C05854"/>
    <w:rsid w:val="00C06CF1"/>
    <w:rsid w:val="00C06D78"/>
    <w:rsid w:val="00C10266"/>
    <w:rsid w:val="00C10C5D"/>
    <w:rsid w:val="00C11BF0"/>
    <w:rsid w:val="00C11C77"/>
    <w:rsid w:val="00C12064"/>
    <w:rsid w:val="00C12E2D"/>
    <w:rsid w:val="00C1307B"/>
    <w:rsid w:val="00C1325B"/>
    <w:rsid w:val="00C13581"/>
    <w:rsid w:val="00C13634"/>
    <w:rsid w:val="00C136F9"/>
    <w:rsid w:val="00C13B9C"/>
    <w:rsid w:val="00C13D54"/>
    <w:rsid w:val="00C147C0"/>
    <w:rsid w:val="00C149C0"/>
    <w:rsid w:val="00C14C48"/>
    <w:rsid w:val="00C15190"/>
    <w:rsid w:val="00C15914"/>
    <w:rsid w:val="00C164A7"/>
    <w:rsid w:val="00C17293"/>
    <w:rsid w:val="00C172F1"/>
    <w:rsid w:val="00C2002F"/>
    <w:rsid w:val="00C20043"/>
    <w:rsid w:val="00C201ED"/>
    <w:rsid w:val="00C2052B"/>
    <w:rsid w:val="00C20900"/>
    <w:rsid w:val="00C20D0F"/>
    <w:rsid w:val="00C21076"/>
    <w:rsid w:val="00C210AE"/>
    <w:rsid w:val="00C213EF"/>
    <w:rsid w:val="00C2159F"/>
    <w:rsid w:val="00C2181D"/>
    <w:rsid w:val="00C22BB0"/>
    <w:rsid w:val="00C23F31"/>
    <w:rsid w:val="00C24D66"/>
    <w:rsid w:val="00C24F30"/>
    <w:rsid w:val="00C272E2"/>
    <w:rsid w:val="00C2735B"/>
    <w:rsid w:val="00C27C38"/>
    <w:rsid w:val="00C31686"/>
    <w:rsid w:val="00C320C0"/>
    <w:rsid w:val="00C3266C"/>
    <w:rsid w:val="00C32870"/>
    <w:rsid w:val="00C32952"/>
    <w:rsid w:val="00C32E90"/>
    <w:rsid w:val="00C330DF"/>
    <w:rsid w:val="00C3354D"/>
    <w:rsid w:val="00C33FBF"/>
    <w:rsid w:val="00C34543"/>
    <w:rsid w:val="00C34913"/>
    <w:rsid w:val="00C34BFF"/>
    <w:rsid w:val="00C34F5E"/>
    <w:rsid w:val="00C359BA"/>
    <w:rsid w:val="00C4007F"/>
    <w:rsid w:val="00C40116"/>
    <w:rsid w:val="00C4033C"/>
    <w:rsid w:val="00C40909"/>
    <w:rsid w:val="00C40992"/>
    <w:rsid w:val="00C41905"/>
    <w:rsid w:val="00C42173"/>
    <w:rsid w:val="00C42919"/>
    <w:rsid w:val="00C430A1"/>
    <w:rsid w:val="00C431BD"/>
    <w:rsid w:val="00C43B36"/>
    <w:rsid w:val="00C43FA8"/>
    <w:rsid w:val="00C441C4"/>
    <w:rsid w:val="00C44B92"/>
    <w:rsid w:val="00C4536E"/>
    <w:rsid w:val="00C4567A"/>
    <w:rsid w:val="00C458B1"/>
    <w:rsid w:val="00C45B67"/>
    <w:rsid w:val="00C468CE"/>
    <w:rsid w:val="00C46B8B"/>
    <w:rsid w:val="00C46FF9"/>
    <w:rsid w:val="00C47028"/>
    <w:rsid w:val="00C4748C"/>
    <w:rsid w:val="00C479EE"/>
    <w:rsid w:val="00C47C18"/>
    <w:rsid w:val="00C50271"/>
    <w:rsid w:val="00C5044F"/>
    <w:rsid w:val="00C50D49"/>
    <w:rsid w:val="00C5149A"/>
    <w:rsid w:val="00C5179E"/>
    <w:rsid w:val="00C51922"/>
    <w:rsid w:val="00C51987"/>
    <w:rsid w:val="00C52275"/>
    <w:rsid w:val="00C523C4"/>
    <w:rsid w:val="00C528AE"/>
    <w:rsid w:val="00C530E2"/>
    <w:rsid w:val="00C53E59"/>
    <w:rsid w:val="00C53F51"/>
    <w:rsid w:val="00C54AE5"/>
    <w:rsid w:val="00C552F0"/>
    <w:rsid w:val="00C55638"/>
    <w:rsid w:val="00C55B46"/>
    <w:rsid w:val="00C567FD"/>
    <w:rsid w:val="00C570B7"/>
    <w:rsid w:val="00C6002C"/>
    <w:rsid w:val="00C601E6"/>
    <w:rsid w:val="00C60461"/>
    <w:rsid w:val="00C606CF"/>
    <w:rsid w:val="00C61297"/>
    <w:rsid w:val="00C612AB"/>
    <w:rsid w:val="00C61F8E"/>
    <w:rsid w:val="00C626F8"/>
    <w:rsid w:val="00C63EF6"/>
    <w:rsid w:val="00C65A0D"/>
    <w:rsid w:val="00C65B30"/>
    <w:rsid w:val="00C65D5F"/>
    <w:rsid w:val="00C65DF1"/>
    <w:rsid w:val="00C6632F"/>
    <w:rsid w:val="00C6646B"/>
    <w:rsid w:val="00C676B4"/>
    <w:rsid w:val="00C67A06"/>
    <w:rsid w:val="00C67C67"/>
    <w:rsid w:val="00C701C6"/>
    <w:rsid w:val="00C70330"/>
    <w:rsid w:val="00C70406"/>
    <w:rsid w:val="00C704A3"/>
    <w:rsid w:val="00C70755"/>
    <w:rsid w:val="00C70F66"/>
    <w:rsid w:val="00C71397"/>
    <w:rsid w:val="00C71B71"/>
    <w:rsid w:val="00C71F40"/>
    <w:rsid w:val="00C72500"/>
    <w:rsid w:val="00C72793"/>
    <w:rsid w:val="00C72795"/>
    <w:rsid w:val="00C72A68"/>
    <w:rsid w:val="00C74219"/>
    <w:rsid w:val="00C745EC"/>
    <w:rsid w:val="00C747E9"/>
    <w:rsid w:val="00C74D02"/>
    <w:rsid w:val="00C74FC9"/>
    <w:rsid w:val="00C75304"/>
    <w:rsid w:val="00C764D4"/>
    <w:rsid w:val="00C766F6"/>
    <w:rsid w:val="00C76F02"/>
    <w:rsid w:val="00C77033"/>
    <w:rsid w:val="00C77A71"/>
    <w:rsid w:val="00C77BFD"/>
    <w:rsid w:val="00C809A3"/>
    <w:rsid w:val="00C810A4"/>
    <w:rsid w:val="00C8139E"/>
    <w:rsid w:val="00C815BB"/>
    <w:rsid w:val="00C81A86"/>
    <w:rsid w:val="00C81B75"/>
    <w:rsid w:val="00C81F5E"/>
    <w:rsid w:val="00C82563"/>
    <w:rsid w:val="00C82DBB"/>
    <w:rsid w:val="00C82EA2"/>
    <w:rsid w:val="00C83515"/>
    <w:rsid w:val="00C84591"/>
    <w:rsid w:val="00C847BE"/>
    <w:rsid w:val="00C84F50"/>
    <w:rsid w:val="00C864E6"/>
    <w:rsid w:val="00C868AD"/>
    <w:rsid w:val="00C904F5"/>
    <w:rsid w:val="00C90B3C"/>
    <w:rsid w:val="00C91022"/>
    <w:rsid w:val="00C912EC"/>
    <w:rsid w:val="00C9154C"/>
    <w:rsid w:val="00C91DCB"/>
    <w:rsid w:val="00C91F98"/>
    <w:rsid w:val="00C91FF3"/>
    <w:rsid w:val="00C925E1"/>
    <w:rsid w:val="00C92B9F"/>
    <w:rsid w:val="00C942AA"/>
    <w:rsid w:val="00C94599"/>
    <w:rsid w:val="00C956BB"/>
    <w:rsid w:val="00C957DF"/>
    <w:rsid w:val="00C963D1"/>
    <w:rsid w:val="00C96B0E"/>
    <w:rsid w:val="00C96D5B"/>
    <w:rsid w:val="00C974BE"/>
    <w:rsid w:val="00C97712"/>
    <w:rsid w:val="00CA00F3"/>
    <w:rsid w:val="00CA0A35"/>
    <w:rsid w:val="00CA1ED0"/>
    <w:rsid w:val="00CA22AC"/>
    <w:rsid w:val="00CA232A"/>
    <w:rsid w:val="00CA28F7"/>
    <w:rsid w:val="00CA2A72"/>
    <w:rsid w:val="00CA2D45"/>
    <w:rsid w:val="00CA3264"/>
    <w:rsid w:val="00CA327B"/>
    <w:rsid w:val="00CA32F3"/>
    <w:rsid w:val="00CA34C5"/>
    <w:rsid w:val="00CA38C0"/>
    <w:rsid w:val="00CA4490"/>
    <w:rsid w:val="00CA45FF"/>
    <w:rsid w:val="00CA47CE"/>
    <w:rsid w:val="00CA48F3"/>
    <w:rsid w:val="00CA50AA"/>
    <w:rsid w:val="00CA551A"/>
    <w:rsid w:val="00CA55A9"/>
    <w:rsid w:val="00CA5717"/>
    <w:rsid w:val="00CA5C43"/>
    <w:rsid w:val="00CA5E29"/>
    <w:rsid w:val="00CA6CF9"/>
    <w:rsid w:val="00CA6F6F"/>
    <w:rsid w:val="00CA73C2"/>
    <w:rsid w:val="00CA7764"/>
    <w:rsid w:val="00CA78F5"/>
    <w:rsid w:val="00CB01AA"/>
    <w:rsid w:val="00CB0433"/>
    <w:rsid w:val="00CB05F7"/>
    <w:rsid w:val="00CB0615"/>
    <w:rsid w:val="00CB0654"/>
    <w:rsid w:val="00CB09D1"/>
    <w:rsid w:val="00CB335E"/>
    <w:rsid w:val="00CB3697"/>
    <w:rsid w:val="00CB3A1F"/>
    <w:rsid w:val="00CB3D28"/>
    <w:rsid w:val="00CB3ED1"/>
    <w:rsid w:val="00CB44BC"/>
    <w:rsid w:val="00CB49B8"/>
    <w:rsid w:val="00CB5242"/>
    <w:rsid w:val="00CB5799"/>
    <w:rsid w:val="00CB5E96"/>
    <w:rsid w:val="00CB5EDE"/>
    <w:rsid w:val="00CB5F83"/>
    <w:rsid w:val="00CB6023"/>
    <w:rsid w:val="00CB643E"/>
    <w:rsid w:val="00CB66E8"/>
    <w:rsid w:val="00CB6799"/>
    <w:rsid w:val="00CB6A3B"/>
    <w:rsid w:val="00CB70F4"/>
    <w:rsid w:val="00CB718E"/>
    <w:rsid w:val="00CB77C4"/>
    <w:rsid w:val="00CB79EF"/>
    <w:rsid w:val="00CB7B0C"/>
    <w:rsid w:val="00CB7C3C"/>
    <w:rsid w:val="00CC17CA"/>
    <w:rsid w:val="00CC2019"/>
    <w:rsid w:val="00CC2EE4"/>
    <w:rsid w:val="00CC3FC1"/>
    <w:rsid w:val="00CC4657"/>
    <w:rsid w:val="00CC5478"/>
    <w:rsid w:val="00CC54A3"/>
    <w:rsid w:val="00CC5CE7"/>
    <w:rsid w:val="00CC6645"/>
    <w:rsid w:val="00CC69A0"/>
    <w:rsid w:val="00CC6EAC"/>
    <w:rsid w:val="00CC70E7"/>
    <w:rsid w:val="00CC755D"/>
    <w:rsid w:val="00CC7678"/>
    <w:rsid w:val="00CD0601"/>
    <w:rsid w:val="00CD170B"/>
    <w:rsid w:val="00CD1859"/>
    <w:rsid w:val="00CD1999"/>
    <w:rsid w:val="00CD22BF"/>
    <w:rsid w:val="00CD2526"/>
    <w:rsid w:val="00CD41EF"/>
    <w:rsid w:val="00CD42D3"/>
    <w:rsid w:val="00CD4A98"/>
    <w:rsid w:val="00CD546A"/>
    <w:rsid w:val="00CD5A9F"/>
    <w:rsid w:val="00CD5DA1"/>
    <w:rsid w:val="00CD6150"/>
    <w:rsid w:val="00CD6DC5"/>
    <w:rsid w:val="00CD7CBE"/>
    <w:rsid w:val="00CE066E"/>
    <w:rsid w:val="00CE0700"/>
    <w:rsid w:val="00CE0A95"/>
    <w:rsid w:val="00CE0DF1"/>
    <w:rsid w:val="00CE0F1B"/>
    <w:rsid w:val="00CE1168"/>
    <w:rsid w:val="00CE130D"/>
    <w:rsid w:val="00CE2284"/>
    <w:rsid w:val="00CE27B5"/>
    <w:rsid w:val="00CE39CE"/>
    <w:rsid w:val="00CE48BB"/>
    <w:rsid w:val="00CE4983"/>
    <w:rsid w:val="00CE537B"/>
    <w:rsid w:val="00CE5766"/>
    <w:rsid w:val="00CE5E83"/>
    <w:rsid w:val="00CE64F2"/>
    <w:rsid w:val="00CE718D"/>
    <w:rsid w:val="00CE7798"/>
    <w:rsid w:val="00CF023B"/>
    <w:rsid w:val="00CF0787"/>
    <w:rsid w:val="00CF0E40"/>
    <w:rsid w:val="00CF159C"/>
    <w:rsid w:val="00CF1782"/>
    <w:rsid w:val="00CF1CFB"/>
    <w:rsid w:val="00CF250A"/>
    <w:rsid w:val="00CF25A6"/>
    <w:rsid w:val="00CF2720"/>
    <w:rsid w:val="00CF48CA"/>
    <w:rsid w:val="00CF4B3A"/>
    <w:rsid w:val="00CF54F1"/>
    <w:rsid w:val="00CF56F4"/>
    <w:rsid w:val="00CF5BCC"/>
    <w:rsid w:val="00CF6648"/>
    <w:rsid w:val="00CF6B67"/>
    <w:rsid w:val="00CF7148"/>
    <w:rsid w:val="00D004C3"/>
    <w:rsid w:val="00D00551"/>
    <w:rsid w:val="00D00669"/>
    <w:rsid w:val="00D011E9"/>
    <w:rsid w:val="00D013F2"/>
    <w:rsid w:val="00D014F6"/>
    <w:rsid w:val="00D01AAB"/>
    <w:rsid w:val="00D01D40"/>
    <w:rsid w:val="00D025FA"/>
    <w:rsid w:val="00D02CAC"/>
    <w:rsid w:val="00D02D36"/>
    <w:rsid w:val="00D02FAF"/>
    <w:rsid w:val="00D033C9"/>
    <w:rsid w:val="00D0388F"/>
    <w:rsid w:val="00D04459"/>
    <w:rsid w:val="00D0445F"/>
    <w:rsid w:val="00D04C86"/>
    <w:rsid w:val="00D04E75"/>
    <w:rsid w:val="00D05BB5"/>
    <w:rsid w:val="00D05E92"/>
    <w:rsid w:val="00D05FEC"/>
    <w:rsid w:val="00D060C1"/>
    <w:rsid w:val="00D070B6"/>
    <w:rsid w:val="00D07573"/>
    <w:rsid w:val="00D078E3"/>
    <w:rsid w:val="00D07D8B"/>
    <w:rsid w:val="00D10CB5"/>
    <w:rsid w:val="00D1180C"/>
    <w:rsid w:val="00D11B36"/>
    <w:rsid w:val="00D11D24"/>
    <w:rsid w:val="00D13071"/>
    <w:rsid w:val="00D1308D"/>
    <w:rsid w:val="00D14418"/>
    <w:rsid w:val="00D14730"/>
    <w:rsid w:val="00D149FE"/>
    <w:rsid w:val="00D14C74"/>
    <w:rsid w:val="00D1571F"/>
    <w:rsid w:val="00D15B71"/>
    <w:rsid w:val="00D16186"/>
    <w:rsid w:val="00D169FC"/>
    <w:rsid w:val="00D1714E"/>
    <w:rsid w:val="00D17EDC"/>
    <w:rsid w:val="00D2000B"/>
    <w:rsid w:val="00D20631"/>
    <w:rsid w:val="00D2077D"/>
    <w:rsid w:val="00D2111E"/>
    <w:rsid w:val="00D212A7"/>
    <w:rsid w:val="00D22807"/>
    <w:rsid w:val="00D22DFC"/>
    <w:rsid w:val="00D23377"/>
    <w:rsid w:val="00D23767"/>
    <w:rsid w:val="00D24457"/>
    <w:rsid w:val="00D24E13"/>
    <w:rsid w:val="00D24FD7"/>
    <w:rsid w:val="00D2568A"/>
    <w:rsid w:val="00D27DAC"/>
    <w:rsid w:val="00D27F6A"/>
    <w:rsid w:val="00D301C4"/>
    <w:rsid w:val="00D309E9"/>
    <w:rsid w:val="00D30A54"/>
    <w:rsid w:val="00D3177C"/>
    <w:rsid w:val="00D31CFE"/>
    <w:rsid w:val="00D32010"/>
    <w:rsid w:val="00D32CA8"/>
    <w:rsid w:val="00D3353B"/>
    <w:rsid w:val="00D33641"/>
    <w:rsid w:val="00D33BE0"/>
    <w:rsid w:val="00D34651"/>
    <w:rsid w:val="00D34654"/>
    <w:rsid w:val="00D34DC9"/>
    <w:rsid w:val="00D34E62"/>
    <w:rsid w:val="00D352DD"/>
    <w:rsid w:val="00D35BF1"/>
    <w:rsid w:val="00D363AD"/>
    <w:rsid w:val="00D36787"/>
    <w:rsid w:val="00D374CF"/>
    <w:rsid w:val="00D37C95"/>
    <w:rsid w:val="00D37E6D"/>
    <w:rsid w:val="00D4052E"/>
    <w:rsid w:val="00D424A7"/>
    <w:rsid w:val="00D4259C"/>
    <w:rsid w:val="00D4301C"/>
    <w:rsid w:val="00D4500A"/>
    <w:rsid w:val="00D452B3"/>
    <w:rsid w:val="00D456D1"/>
    <w:rsid w:val="00D45C80"/>
    <w:rsid w:val="00D46240"/>
    <w:rsid w:val="00D4654F"/>
    <w:rsid w:val="00D468FC"/>
    <w:rsid w:val="00D469E0"/>
    <w:rsid w:val="00D479E9"/>
    <w:rsid w:val="00D50D0C"/>
    <w:rsid w:val="00D50DCA"/>
    <w:rsid w:val="00D51A29"/>
    <w:rsid w:val="00D51AA8"/>
    <w:rsid w:val="00D51E91"/>
    <w:rsid w:val="00D52576"/>
    <w:rsid w:val="00D55EBE"/>
    <w:rsid w:val="00D56A1C"/>
    <w:rsid w:val="00D5705E"/>
    <w:rsid w:val="00D57422"/>
    <w:rsid w:val="00D60064"/>
    <w:rsid w:val="00D60497"/>
    <w:rsid w:val="00D60C10"/>
    <w:rsid w:val="00D61F5A"/>
    <w:rsid w:val="00D62139"/>
    <w:rsid w:val="00D62880"/>
    <w:rsid w:val="00D628C8"/>
    <w:rsid w:val="00D62E03"/>
    <w:rsid w:val="00D63421"/>
    <w:rsid w:val="00D63E72"/>
    <w:rsid w:val="00D63FA6"/>
    <w:rsid w:val="00D645FD"/>
    <w:rsid w:val="00D64879"/>
    <w:rsid w:val="00D64E49"/>
    <w:rsid w:val="00D655CD"/>
    <w:rsid w:val="00D66057"/>
    <w:rsid w:val="00D67962"/>
    <w:rsid w:val="00D67B78"/>
    <w:rsid w:val="00D7259B"/>
    <w:rsid w:val="00D7456E"/>
    <w:rsid w:val="00D754C6"/>
    <w:rsid w:val="00D761FB"/>
    <w:rsid w:val="00D7659E"/>
    <w:rsid w:val="00D768E2"/>
    <w:rsid w:val="00D76ADD"/>
    <w:rsid w:val="00D77539"/>
    <w:rsid w:val="00D77651"/>
    <w:rsid w:val="00D7791E"/>
    <w:rsid w:val="00D77A77"/>
    <w:rsid w:val="00D80747"/>
    <w:rsid w:val="00D80CBE"/>
    <w:rsid w:val="00D82BAE"/>
    <w:rsid w:val="00D84173"/>
    <w:rsid w:val="00D848DD"/>
    <w:rsid w:val="00D85096"/>
    <w:rsid w:val="00D85AA0"/>
    <w:rsid w:val="00D86E76"/>
    <w:rsid w:val="00D901E8"/>
    <w:rsid w:val="00D902F1"/>
    <w:rsid w:val="00D909EB"/>
    <w:rsid w:val="00D91209"/>
    <w:rsid w:val="00D930D2"/>
    <w:rsid w:val="00D93F34"/>
    <w:rsid w:val="00D94056"/>
    <w:rsid w:val="00D94208"/>
    <w:rsid w:val="00D942BD"/>
    <w:rsid w:val="00D949EA"/>
    <w:rsid w:val="00D94E36"/>
    <w:rsid w:val="00D950CE"/>
    <w:rsid w:val="00D951F1"/>
    <w:rsid w:val="00D95C45"/>
    <w:rsid w:val="00D95CFD"/>
    <w:rsid w:val="00D96425"/>
    <w:rsid w:val="00D96891"/>
    <w:rsid w:val="00D97021"/>
    <w:rsid w:val="00D9730D"/>
    <w:rsid w:val="00D978D2"/>
    <w:rsid w:val="00DA079D"/>
    <w:rsid w:val="00DA0AF3"/>
    <w:rsid w:val="00DA1080"/>
    <w:rsid w:val="00DA1158"/>
    <w:rsid w:val="00DA1BB0"/>
    <w:rsid w:val="00DA1E8F"/>
    <w:rsid w:val="00DA2F48"/>
    <w:rsid w:val="00DA3185"/>
    <w:rsid w:val="00DA3338"/>
    <w:rsid w:val="00DA3411"/>
    <w:rsid w:val="00DA377A"/>
    <w:rsid w:val="00DA37BB"/>
    <w:rsid w:val="00DA3AD1"/>
    <w:rsid w:val="00DA4CDD"/>
    <w:rsid w:val="00DA5A36"/>
    <w:rsid w:val="00DA5C1F"/>
    <w:rsid w:val="00DA5D57"/>
    <w:rsid w:val="00DA62C7"/>
    <w:rsid w:val="00DA62D6"/>
    <w:rsid w:val="00DA62E1"/>
    <w:rsid w:val="00DB226C"/>
    <w:rsid w:val="00DB24E8"/>
    <w:rsid w:val="00DB2ABF"/>
    <w:rsid w:val="00DB2BB3"/>
    <w:rsid w:val="00DB2F5B"/>
    <w:rsid w:val="00DB4CFA"/>
    <w:rsid w:val="00DB5345"/>
    <w:rsid w:val="00DB61D4"/>
    <w:rsid w:val="00DB66CF"/>
    <w:rsid w:val="00DB6A71"/>
    <w:rsid w:val="00DB72F1"/>
    <w:rsid w:val="00DB7FAC"/>
    <w:rsid w:val="00DC013C"/>
    <w:rsid w:val="00DC0464"/>
    <w:rsid w:val="00DC078D"/>
    <w:rsid w:val="00DC0A80"/>
    <w:rsid w:val="00DC1F23"/>
    <w:rsid w:val="00DC2139"/>
    <w:rsid w:val="00DC336E"/>
    <w:rsid w:val="00DC3416"/>
    <w:rsid w:val="00DC35BD"/>
    <w:rsid w:val="00DC3835"/>
    <w:rsid w:val="00DC47F7"/>
    <w:rsid w:val="00DC4C96"/>
    <w:rsid w:val="00DC57B4"/>
    <w:rsid w:val="00DC5CB6"/>
    <w:rsid w:val="00DC6129"/>
    <w:rsid w:val="00DC6231"/>
    <w:rsid w:val="00DC783C"/>
    <w:rsid w:val="00DD0076"/>
    <w:rsid w:val="00DD0D33"/>
    <w:rsid w:val="00DD166F"/>
    <w:rsid w:val="00DD1E24"/>
    <w:rsid w:val="00DD30B2"/>
    <w:rsid w:val="00DD31D9"/>
    <w:rsid w:val="00DD350E"/>
    <w:rsid w:val="00DD3E9B"/>
    <w:rsid w:val="00DD3F3B"/>
    <w:rsid w:val="00DD40D4"/>
    <w:rsid w:val="00DD4C93"/>
    <w:rsid w:val="00DD4D19"/>
    <w:rsid w:val="00DD4E67"/>
    <w:rsid w:val="00DD4E89"/>
    <w:rsid w:val="00DD52EF"/>
    <w:rsid w:val="00DD54ED"/>
    <w:rsid w:val="00DD5B33"/>
    <w:rsid w:val="00DD5D8A"/>
    <w:rsid w:val="00DD661A"/>
    <w:rsid w:val="00DD6DBD"/>
    <w:rsid w:val="00DD70F0"/>
    <w:rsid w:val="00DD789B"/>
    <w:rsid w:val="00DE0258"/>
    <w:rsid w:val="00DE0578"/>
    <w:rsid w:val="00DE1F05"/>
    <w:rsid w:val="00DE2581"/>
    <w:rsid w:val="00DE2E46"/>
    <w:rsid w:val="00DE2EF8"/>
    <w:rsid w:val="00DE3F15"/>
    <w:rsid w:val="00DE4641"/>
    <w:rsid w:val="00DE486C"/>
    <w:rsid w:val="00DE49EC"/>
    <w:rsid w:val="00DE4C19"/>
    <w:rsid w:val="00DE5613"/>
    <w:rsid w:val="00DE577A"/>
    <w:rsid w:val="00DE5899"/>
    <w:rsid w:val="00DE5A58"/>
    <w:rsid w:val="00DE6128"/>
    <w:rsid w:val="00DE635B"/>
    <w:rsid w:val="00DE7396"/>
    <w:rsid w:val="00DE756C"/>
    <w:rsid w:val="00DE75BC"/>
    <w:rsid w:val="00DE7887"/>
    <w:rsid w:val="00DE7898"/>
    <w:rsid w:val="00DE7C7A"/>
    <w:rsid w:val="00DE7CA6"/>
    <w:rsid w:val="00DF0135"/>
    <w:rsid w:val="00DF043E"/>
    <w:rsid w:val="00DF0913"/>
    <w:rsid w:val="00DF0935"/>
    <w:rsid w:val="00DF0F2D"/>
    <w:rsid w:val="00DF1CE9"/>
    <w:rsid w:val="00DF2070"/>
    <w:rsid w:val="00DF212D"/>
    <w:rsid w:val="00DF2425"/>
    <w:rsid w:val="00DF2640"/>
    <w:rsid w:val="00DF2992"/>
    <w:rsid w:val="00DF2A58"/>
    <w:rsid w:val="00DF3999"/>
    <w:rsid w:val="00DF3B37"/>
    <w:rsid w:val="00DF57AC"/>
    <w:rsid w:val="00DF58ED"/>
    <w:rsid w:val="00DF59C0"/>
    <w:rsid w:val="00DF5DDE"/>
    <w:rsid w:val="00DF6130"/>
    <w:rsid w:val="00DF6926"/>
    <w:rsid w:val="00DF6964"/>
    <w:rsid w:val="00DF6FE9"/>
    <w:rsid w:val="00DF7F97"/>
    <w:rsid w:val="00E007FA"/>
    <w:rsid w:val="00E00A45"/>
    <w:rsid w:val="00E00B95"/>
    <w:rsid w:val="00E015E4"/>
    <w:rsid w:val="00E02F52"/>
    <w:rsid w:val="00E038F8"/>
    <w:rsid w:val="00E03982"/>
    <w:rsid w:val="00E03E15"/>
    <w:rsid w:val="00E04D9D"/>
    <w:rsid w:val="00E05643"/>
    <w:rsid w:val="00E056F7"/>
    <w:rsid w:val="00E077B4"/>
    <w:rsid w:val="00E07F11"/>
    <w:rsid w:val="00E10ECE"/>
    <w:rsid w:val="00E10EE2"/>
    <w:rsid w:val="00E116F6"/>
    <w:rsid w:val="00E118F4"/>
    <w:rsid w:val="00E11E99"/>
    <w:rsid w:val="00E120A7"/>
    <w:rsid w:val="00E12832"/>
    <w:rsid w:val="00E12E3A"/>
    <w:rsid w:val="00E13D9D"/>
    <w:rsid w:val="00E14768"/>
    <w:rsid w:val="00E14977"/>
    <w:rsid w:val="00E14BC3"/>
    <w:rsid w:val="00E14D2C"/>
    <w:rsid w:val="00E159EB"/>
    <w:rsid w:val="00E169F4"/>
    <w:rsid w:val="00E16C6E"/>
    <w:rsid w:val="00E1744A"/>
    <w:rsid w:val="00E17532"/>
    <w:rsid w:val="00E17638"/>
    <w:rsid w:val="00E177C5"/>
    <w:rsid w:val="00E17B42"/>
    <w:rsid w:val="00E17B84"/>
    <w:rsid w:val="00E21480"/>
    <w:rsid w:val="00E21560"/>
    <w:rsid w:val="00E21BD3"/>
    <w:rsid w:val="00E21D8C"/>
    <w:rsid w:val="00E22186"/>
    <w:rsid w:val="00E22462"/>
    <w:rsid w:val="00E22A9B"/>
    <w:rsid w:val="00E2369A"/>
    <w:rsid w:val="00E240D3"/>
    <w:rsid w:val="00E246E7"/>
    <w:rsid w:val="00E24950"/>
    <w:rsid w:val="00E24B7C"/>
    <w:rsid w:val="00E24DB6"/>
    <w:rsid w:val="00E2519D"/>
    <w:rsid w:val="00E251A4"/>
    <w:rsid w:val="00E25CFD"/>
    <w:rsid w:val="00E25F1A"/>
    <w:rsid w:val="00E260BD"/>
    <w:rsid w:val="00E265D6"/>
    <w:rsid w:val="00E2671F"/>
    <w:rsid w:val="00E26EB3"/>
    <w:rsid w:val="00E27976"/>
    <w:rsid w:val="00E27B11"/>
    <w:rsid w:val="00E27C88"/>
    <w:rsid w:val="00E3088A"/>
    <w:rsid w:val="00E30B4B"/>
    <w:rsid w:val="00E30CCE"/>
    <w:rsid w:val="00E3178F"/>
    <w:rsid w:val="00E318F7"/>
    <w:rsid w:val="00E31A09"/>
    <w:rsid w:val="00E32497"/>
    <w:rsid w:val="00E325D2"/>
    <w:rsid w:val="00E32753"/>
    <w:rsid w:val="00E3305B"/>
    <w:rsid w:val="00E339DD"/>
    <w:rsid w:val="00E33A84"/>
    <w:rsid w:val="00E345D0"/>
    <w:rsid w:val="00E3495F"/>
    <w:rsid w:val="00E354B7"/>
    <w:rsid w:val="00E355AE"/>
    <w:rsid w:val="00E356FD"/>
    <w:rsid w:val="00E362D5"/>
    <w:rsid w:val="00E3643B"/>
    <w:rsid w:val="00E365C9"/>
    <w:rsid w:val="00E36B55"/>
    <w:rsid w:val="00E378A1"/>
    <w:rsid w:val="00E37F24"/>
    <w:rsid w:val="00E40D5B"/>
    <w:rsid w:val="00E41A2F"/>
    <w:rsid w:val="00E421C6"/>
    <w:rsid w:val="00E42B77"/>
    <w:rsid w:val="00E43B1C"/>
    <w:rsid w:val="00E4472B"/>
    <w:rsid w:val="00E45964"/>
    <w:rsid w:val="00E45A88"/>
    <w:rsid w:val="00E45E02"/>
    <w:rsid w:val="00E45E06"/>
    <w:rsid w:val="00E46DF4"/>
    <w:rsid w:val="00E50B8A"/>
    <w:rsid w:val="00E51536"/>
    <w:rsid w:val="00E51583"/>
    <w:rsid w:val="00E517F2"/>
    <w:rsid w:val="00E51B18"/>
    <w:rsid w:val="00E52A48"/>
    <w:rsid w:val="00E537D8"/>
    <w:rsid w:val="00E537FD"/>
    <w:rsid w:val="00E53EA1"/>
    <w:rsid w:val="00E54034"/>
    <w:rsid w:val="00E54E19"/>
    <w:rsid w:val="00E54E50"/>
    <w:rsid w:val="00E5513D"/>
    <w:rsid w:val="00E5573A"/>
    <w:rsid w:val="00E56D79"/>
    <w:rsid w:val="00E56EA2"/>
    <w:rsid w:val="00E5794B"/>
    <w:rsid w:val="00E57C4C"/>
    <w:rsid w:val="00E601F9"/>
    <w:rsid w:val="00E6148E"/>
    <w:rsid w:val="00E6171F"/>
    <w:rsid w:val="00E62160"/>
    <w:rsid w:val="00E623CB"/>
    <w:rsid w:val="00E62C75"/>
    <w:rsid w:val="00E62EFE"/>
    <w:rsid w:val="00E6317D"/>
    <w:rsid w:val="00E63213"/>
    <w:rsid w:val="00E63665"/>
    <w:rsid w:val="00E63C24"/>
    <w:rsid w:val="00E64002"/>
    <w:rsid w:val="00E640B7"/>
    <w:rsid w:val="00E6498C"/>
    <w:rsid w:val="00E64B64"/>
    <w:rsid w:val="00E651EF"/>
    <w:rsid w:val="00E655C9"/>
    <w:rsid w:val="00E65A33"/>
    <w:rsid w:val="00E66DA8"/>
    <w:rsid w:val="00E66E05"/>
    <w:rsid w:val="00E6778B"/>
    <w:rsid w:val="00E67A61"/>
    <w:rsid w:val="00E71870"/>
    <w:rsid w:val="00E719D9"/>
    <w:rsid w:val="00E71B8E"/>
    <w:rsid w:val="00E7214A"/>
    <w:rsid w:val="00E72F36"/>
    <w:rsid w:val="00E72F9A"/>
    <w:rsid w:val="00E73482"/>
    <w:rsid w:val="00E73717"/>
    <w:rsid w:val="00E73D80"/>
    <w:rsid w:val="00E741C0"/>
    <w:rsid w:val="00E74AED"/>
    <w:rsid w:val="00E74E2B"/>
    <w:rsid w:val="00E752B4"/>
    <w:rsid w:val="00E75FA3"/>
    <w:rsid w:val="00E760F9"/>
    <w:rsid w:val="00E76655"/>
    <w:rsid w:val="00E7705F"/>
    <w:rsid w:val="00E77F8C"/>
    <w:rsid w:val="00E803EA"/>
    <w:rsid w:val="00E81294"/>
    <w:rsid w:val="00E81307"/>
    <w:rsid w:val="00E81B53"/>
    <w:rsid w:val="00E82E4A"/>
    <w:rsid w:val="00E82F29"/>
    <w:rsid w:val="00E83007"/>
    <w:rsid w:val="00E83CE9"/>
    <w:rsid w:val="00E83D17"/>
    <w:rsid w:val="00E83F2E"/>
    <w:rsid w:val="00E843D4"/>
    <w:rsid w:val="00E84806"/>
    <w:rsid w:val="00E848EE"/>
    <w:rsid w:val="00E84AF7"/>
    <w:rsid w:val="00E84B6D"/>
    <w:rsid w:val="00E84EAC"/>
    <w:rsid w:val="00E853F1"/>
    <w:rsid w:val="00E85808"/>
    <w:rsid w:val="00E85E2A"/>
    <w:rsid w:val="00E87656"/>
    <w:rsid w:val="00E906D9"/>
    <w:rsid w:val="00E9080B"/>
    <w:rsid w:val="00E90CB9"/>
    <w:rsid w:val="00E90CE1"/>
    <w:rsid w:val="00E915B4"/>
    <w:rsid w:val="00E91F61"/>
    <w:rsid w:val="00E91FD4"/>
    <w:rsid w:val="00E921F1"/>
    <w:rsid w:val="00E92452"/>
    <w:rsid w:val="00E926DD"/>
    <w:rsid w:val="00E92940"/>
    <w:rsid w:val="00E929DE"/>
    <w:rsid w:val="00E93115"/>
    <w:rsid w:val="00E934CD"/>
    <w:rsid w:val="00E93C01"/>
    <w:rsid w:val="00E942CB"/>
    <w:rsid w:val="00E94552"/>
    <w:rsid w:val="00E9498C"/>
    <w:rsid w:val="00E94E97"/>
    <w:rsid w:val="00E961D6"/>
    <w:rsid w:val="00E96883"/>
    <w:rsid w:val="00E96B09"/>
    <w:rsid w:val="00E96BE3"/>
    <w:rsid w:val="00E96CD2"/>
    <w:rsid w:val="00E9702B"/>
    <w:rsid w:val="00E97436"/>
    <w:rsid w:val="00E97F39"/>
    <w:rsid w:val="00EA04DF"/>
    <w:rsid w:val="00EA0A0A"/>
    <w:rsid w:val="00EA0BD0"/>
    <w:rsid w:val="00EA0FA1"/>
    <w:rsid w:val="00EA1555"/>
    <w:rsid w:val="00EA1A8C"/>
    <w:rsid w:val="00EA20B5"/>
    <w:rsid w:val="00EA23C0"/>
    <w:rsid w:val="00EA2E82"/>
    <w:rsid w:val="00EA2FC2"/>
    <w:rsid w:val="00EA3206"/>
    <w:rsid w:val="00EA3422"/>
    <w:rsid w:val="00EA3540"/>
    <w:rsid w:val="00EA3669"/>
    <w:rsid w:val="00EA3975"/>
    <w:rsid w:val="00EA50C1"/>
    <w:rsid w:val="00EA5349"/>
    <w:rsid w:val="00EA56D8"/>
    <w:rsid w:val="00EA59CC"/>
    <w:rsid w:val="00EA60DE"/>
    <w:rsid w:val="00EA7580"/>
    <w:rsid w:val="00EA7C18"/>
    <w:rsid w:val="00EB080D"/>
    <w:rsid w:val="00EB0E66"/>
    <w:rsid w:val="00EB1594"/>
    <w:rsid w:val="00EB28AD"/>
    <w:rsid w:val="00EB2FD7"/>
    <w:rsid w:val="00EB3279"/>
    <w:rsid w:val="00EB35F7"/>
    <w:rsid w:val="00EB384E"/>
    <w:rsid w:val="00EB3DC4"/>
    <w:rsid w:val="00EB52AE"/>
    <w:rsid w:val="00EB5678"/>
    <w:rsid w:val="00EB5C96"/>
    <w:rsid w:val="00EB621F"/>
    <w:rsid w:val="00EB6603"/>
    <w:rsid w:val="00EB6757"/>
    <w:rsid w:val="00EB7DE7"/>
    <w:rsid w:val="00EC0327"/>
    <w:rsid w:val="00EC09B4"/>
    <w:rsid w:val="00EC10E9"/>
    <w:rsid w:val="00EC11CC"/>
    <w:rsid w:val="00EC150A"/>
    <w:rsid w:val="00EC349A"/>
    <w:rsid w:val="00EC3587"/>
    <w:rsid w:val="00EC4554"/>
    <w:rsid w:val="00EC51E5"/>
    <w:rsid w:val="00EC569D"/>
    <w:rsid w:val="00EC614A"/>
    <w:rsid w:val="00EC7EE7"/>
    <w:rsid w:val="00ED02F4"/>
    <w:rsid w:val="00ED06F0"/>
    <w:rsid w:val="00ED0F01"/>
    <w:rsid w:val="00ED0F29"/>
    <w:rsid w:val="00ED0F42"/>
    <w:rsid w:val="00ED137A"/>
    <w:rsid w:val="00ED28A3"/>
    <w:rsid w:val="00ED296B"/>
    <w:rsid w:val="00ED29FD"/>
    <w:rsid w:val="00ED301A"/>
    <w:rsid w:val="00ED488C"/>
    <w:rsid w:val="00ED5C8D"/>
    <w:rsid w:val="00ED659E"/>
    <w:rsid w:val="00ED70EA"/>
    <w:rsid w:val="00ED727E"/>
    <w:rsid w:val="00ED75D0"/>
    <w:rsid w:val="00ED7E40"/>
    <w:rsid w:val="00EE0258"/>
    <w:rsid w:val="00EE0274"/>
    <w:rsid w:val="00EE0380"/>
    <w:rsid w:val="00EE0B45"/>
    <w:rsid w:val="00EE127B"/>
    <w:rsid w:val="00EE1D92"/>
    <w:rsid w:val="00EE24B7"/>
    <w:rsid w:val="00EE3355"/>
    <w:rsid w:val="00EE3835"/>
    <w:rsid w:val="00EE3BBA"/>
    <w:rsid w:val="00EE4B62"/>
    <w:rsid w:val="00EE728F"/>
    <w:rsid w:val="00EE7359"/>
    <w:rsid w:val="00EE7AE3"/>
    <w:rsid w:val="00EE7AFD"/>
    <w:rsid w:val="00EE7C6D"/>
    <w:rsid w:val="00EE7E55"/>
    <w:rsid w:val="00EF06F0"/>
    <w:rsid w:val="00EF08BE"/>
    <w:rsid w:val="00EF10C7"/>
    <w:rsid w:val="00EF1560"/>
    <w:rsid w:val="00EF3646"/>
    <w:rsid w:val="00EF3686"/>
    <w:rsid w:val="00EF39AA"/>
    <w:rsid w:val="00EF3C93"/>
    <w:rsid w:val="00EF44A3"/>
    <w:rsid w:val="00EF5018"/>
    <w:rsid w:val="00EF5676"/>
    <w:rsid w:val="00EF60B4"/>
    <w:rsid w:val="00EF6CA8"/>
    <w:rsid w:val="00EF77EE"/>
    <w:rsid w:val="00F0084F"/>
    <w:rsid w:val="00F013C8"/>
    <w:rsid w:val="00F014A4"/>
    <w:rsid w:val="00F019FE"/>
    <w:rsid w:val="00F01F43"/>
    <w:rsid w:val="00F02816"/>
    <w:rsid w:val="00F0288C"/>
    <w:rsid w:val="00F03564"/>
    <w:rsid w:val="00F0393E"/>
    <w:rsid w:val="00F042A7"/>
    <w:rsid w:val="00F046BB"/>
    <w:rsid w:val="00F0510C"/>
    <w:rsid w:val="00F05A12"/>
    <w:rsid w:val="00F07BF2"/>
    <w:rsid w:val="00F07D1F"/>
    <w:rsid w:val="00F1003B"/>
    <w:rsid w:val="00F100AB"/>
    <w:rsid w:val="00F10424"/>
    <w:rsid w:val="00F104C4"/>
    <w:rsid w:val="00F10AE8"/>
    <w:rsid w:val="00F11299"/>
    <w:rsid w:val="00F133D3"/>
    <w:rsid w:val="00F138ED"/>
    <w:rsid w:val="00F13B68"/>
    <w:rsid w:val="00F13F01"/>
    <w:rsid w:val="00F14AD1"/>
    <w:rsid w:val="00F14EB6"/>
    <w:rsid w:val="00F15468"/>
    <w:rsid w:val="00F16E19"/>
    <w:rsid w:val="00F16FF9"/>
    <w:rsid w:val="00F170C2"/>
    <w:rsid w:val="00F17964"/>
    <w:rsid w:val="00F179A3"/>
    <w:rsid w:val="00F17D25"/>
    <w:rsid w:val="00F20407"/>
    <w:rsid w:val="00F2131F"/>
    <w:rsid w:val="00F215F6"/>
    <w:rsid w:val="00F21976"/>
    <w:rsid w:val="00F219A4"/>
    <w:rsid w:val="00F21BD6"/>
    <w:rsid w:val="00F21E63"/>
    <w:rsid w:val="00F2246E"/>
    <w:rsid w:val="00F22968"/>
    <w:rsid w:val="00F22DA4"/>
    <w:rsid w:val="00F22ED2"/>
    <w:rsid w:val="00F230D1"/>
    <w:rsid w:val="00F234A3"/>
    <w:rsid w:val="00F24C6F"/>
    <w:rsid w:val="00F255ED"/>
    <w:rsid w:val="00F26885"/>
    <w:rsid w:val="00F2736F"/>
    <w:rsid w:val="00F275DA"/>
    <w:rsid w:val="00F2792D"/>
    <w:rsid w:val="00F279AB"/>
    <w:rsid w:val="00F27D19"/>
    <w:rsid w:val="00F304D2"/>
    <w:rsid w:val="00F30656"/>
    <w:rsid w:val="00F30BC6"/>
    <w:rsid w:val="00F30E1B"/>
    <w:rsid w:val="00F310EC"/>
    <w:rsid w:val="00F31746"/>
    <w:rsid w:val="00F31934"/>
    <w:rsid w:val="00F33B57"/>
    <w:rsid w:val="00F33D24"/>
    <w:rsid w:val="00F33DB3"/>
    <w:rsid w:val="00F34482"/>
    <w:rsid w:val="00F3469C"/>
    <w:rsid w:val="00F34B4C"/>
    <w:rsid w:val="00F34FB2"/>
    <w:rsid w:val="00F35F83"/>
    <w:rsid w:val="00F36120"/>
    <w:rsid w:val="00F362C6"/>
    <w:rsid w:val="00F36842"/>
    <w:rsid w:val="00F368C3"/>
    <w:rsid w:val="00F36927"/>
    <w:rsid w:val="00F36B3E"/>
    <w:rsid w:val="00F36E25"/>
    <w:rsid w:val="00F37FCC"/>
    <w:rsid w:val="00F400C2"/>
    <w:rsid w:val="00F40D67"/>
    <w:rsid w:val="00F418EC"/>
    <w:rsid w:val="00F42050"/>
    <w:rsid w:val="00F42425"/>
    <w:rsid w:val="00F439A2"/>
    <w:rsid w:val="00F44A33"/>
    <w:rsid w:val="00F453F2"/>
    <w:rsid w:val="00F45D32"/>
    <w:rsid w:val="00F46572"/>
    <w:rsid w:val="00F46C9F"/>
    <w:rsid w:val="00F473CC"/>
    <w:rsid w:val="00F47C17"/>
    <w:rsid w:val="00F5059A"/>
    <w:rsid w:val="00F513F8"/>
    <w:rsid w:val="00F51417"/>
    <w:rsid w:val="00F5197D"/>
    <w:rsid w:val="00F51CCC"/>
    <w:rsid w:val="00F5230C"/>
    <w:rsid w:val="00F5232B"/>
    <w:rsid w:val="00F52A34"/>
    <w:rsid w:val="00F52C17"/>
    <w:rsid w:val="00F531DE"/>
    <w:rsid w:val="00F548FC"/>
    <w:rsid w:val="00F54D30"/>
    <w:rsid w:val="00F56988"/>
    <w:rsid w:val="00F5728D"/>
    <w:rsid w:val="00F5731D"/>
    <w:rsid w:val="00F5790B"/>
    <w:rsid w:val="00F57E1C"/>
    <w:rsid w:val="00F60C1E"/>
    <w:rsid w:val="00F60DDA"/>
    <w:rsid w:val="00F60F47"/>
    <w:rsid w:val="00F6117F"/>
    <w:rsid w:val="00F61754"/>
    <w:rsid w:val="00F61BFC"/>
    <w:rsid w:val="00F628B4"/>
    <w:rsid w:val="00F628E2"/>
    <w:rsid w:val="00F636CF"/>
    <w:rsid w:val="00F63AB0"/>
    <w:rsid w:val="00F63AEC"/>
    <w:rsid w:val="00F63B88"/>
    <w:rsid w:val="00F63D37"/>
    <w:rsid w:val="00F640D3"/>
    <w:rsid w:val="00F64420"/>
    <w:rsid w:val="00F65A1D"/>
    <w:rsid w:val="00F66661"/>
    <w:rsid w:val="00F676D6"/>
    <w:rsid w:val="00F678D6"/>
    <w:rsid w:val="00F70130"/>
    <w:rsid w:val="00F70BEC"/>
    <w:rsid w:val="00F710C3"/>
    <w:rsid w:val="00F71863"/>
    <w:rsid w:val="00F7354F"/>
    <w:rsid w:val="00F743D7"/>
    <w:rsid w:val="00F74572"/>
    <w:rsid w:val="00F746BC"/>
    <w:rsid w:val="00F74F56"/>
    <w:rsid w:val="00F7509A"/>
    <w:rsid w:val="00F752A7"/>
    <w:rsid w:val="00F75D56"/>
    <w:rsid w:val="00F75D98"/>
    <w:rsid w:val="00F765EE"/>
    <w:rsid w:val="00F76CAF"/>
    <w:rsid w:val="00F774E5"/>
    <w:rsid w:val="00F77B49"/>
    <w:rsid w:val="00F8026D"/>
    <w:rsid w:val="00F80D69"/>
    <w:rsid w:val="00F811C2"/>
    <w:rsid w:val="00F81CB7"/>
    <w:rsid w:val="00F82457"/>
    <w:rsid w:val="00F8266A"/>
    <w:rsid w:val="00F82FAC"/>
    <w:rsid w:val="00F8305B"/>
    <w:rsid w:val="00F831EB"/>
    <w:rsid w:val="00F83E16"/>
    <w:rsid w:val="00F83FE6"/>
    <w:rsid w:val="00F8439D"/>
    <w:rsid w:val="00F84BE1"/>
    <w:rsid w:val="00F84D42"/>
    <w:rsid w:val="00F85143"/>
    <w:rsid w:val="00F852DC"/>
    <w:rsid w:val="00F85300"/>
    <w:rsid w:val="00F867C5"/>
    <w:rsid w:val="00F86AA2"/>
    <w:rsid w:val="00F86B97"/>
    <w:rsid w:val="00F87320"/>
    <w:rsid w:val="00F87F4A"/>
    <w:rsid w:val="00F9020E"/>
    <w:rsid w:val="00F91544"/>
    <w:rsid w:val="00F91652"/>
    <w:rsid w:val="00F91A9A"/>
    <w:rsid w:val="00F91C72"/>
    <w:rsid w:val="00F92181"/>
    <w:rsid w:val="00F926CC"/>
    <w:rsid w:val="00F9270A"/>
    <w:rsid w:val="00F92D71"/>
    <w:rsid w:val="00F92DB0"/>
    <w:rsid w:val="00F93F2C"/>
    <w:rsid w:val="00F944AF"/>
    <w:rsid w:val="00F94C36"/>
    <w:rsid w:val="00F95C64"/>
    <w:rsid w:val="00F960C4"/>
    <w:rsid w:val="00F960D5"/>
    <w:rsid w:val="00F96A33"/>
    <w:rsid w:val="00F96D04"/>
    <w:rsid w:val="00F9785F"/>
    <w:rsid w:val="00F978F4"/>
    <w:rsid w:val="00F97BF5"/>
    <w:rsid w:val="00FA03D2"/>
    <w:rsid w:val="00FA072D"/>
    <w:rsid w:val="00FA0755"/>
    <w:rsid w:val="00FA089A"/>
    <w:rsid w:val="00FA0D41"/>
    <w:rsid w:val="00FA0E54"/>
    <w:rsid w:val="00FA29ED"/>
    <w:rsid w:val="00FA2C04"/>
    <w:rsid w:val="00FA2FA3"/>
    <w:rsid w:val="00FA30CD"/>
    <w:rsid w:val="00FA4057"/>
    <w:rsid w:val="00FA43F4"/>
    <w:rsid w:val="00FA4B28"/>
    <w:rsid w:val="00FA4F7F"/>
    <w:rsid w:val="00FA5289"/>
    <w:rsid w:val="00FA5381"/>
    <w:rsid w:val="00FA5B74"/>
    <w:rsid w:val="00FA68AB"/>
    <w:rsid w:val="00FA6E3F"/>
    <w:rsid w:val="00FA7C5A"/>
    <w:rsid w:val="00FB03BC"/>
    <w:rsid w:val="00FB08C4"/>
    <w:rsid w:val="00FB0B8A"/>
    <w:rsid w:val="00FB0EAD"/>
    <w:rsid w:val="00FB1243"/>
    <w:rsid w:val="00FB146A"/>
    <w:rsid w:val="00FB18AE"/>
    <w:rsid w:val="00FB1B69"/>
    <w:rsid w:val="00FB290F"/>
    <w:rsid w:val="00FB2E24"/>
    <w:rsid w:val="00FB37EE"/>
    <w:rsid w:val="00FB5315"/>
    <w:rsid w:val="00FB5B2D"/>
    <w:rsid w:val="00FB5CFB"/>
    <w:rsid w:val="00FB6DC5"/>
    <w:rsid w:val="00FB712F"/>
    <w:rsid w:val="00FB73FA"/>
    <w:rsid w:val="00FB7832"/>
    <w:rsid w:val="00FB7A73"/>
    <w:rsid w:val="00FB7D25"/>
    <w:rsid w:val="00FC0069"/>
    <w:rsid w:val="00FC142A"/>
    <w:rsid w:val="00FC1753"/>
    <w:rsid w:val="00FC2AF2"/>
    <w:rsid w:val="00FC2E66"/>
    <w:rsid w:val="00FC35D6"/>
    <w:rsid w:val="00FC3898"/>
    <w:rsid w:val="00FC3B0E"/>
    <w:rsid w:val="00FC4450"/>
    <w:rsid w:val="00FC4874"/>
    <w:rsid w:val="00FC5F7F"/>
    <w:rsid w:val="00FC6038"/>
    <w:rsid w:val="00FC6227"/>
    <w:rsid w:val="00FC642C"/>
    <w:rsid w:val="00FC64C6"/>
    <w:rsid w:val="00FC660C"/>
    <w:rsid w:val="00FC6D8B"/>
    <w:rsid w:val="00FC730F"/>
    <w:rsid w:val="00FC7582"/>
    <w:rsid w:val="00FC7804"/>
    <w:rsid w:val="00FC7999"/>
    <w:rsid w:val="00FC7CD9"/>
    <w:rsid w:val="00FD06B7"/>
    <w:rsid w:val="00FD074E"/>
    <w:rsid w:val="00FD0B31"/>
    <w:rsid w:val="00FD0DE7"/>
    <w:rsid w:val="00FD1C3D"/>
    <w:rsid w:val="00FD26C5"/>
    <w:rsid w:val="00FD27ED"/>
    <w:rsid w:val="00FD2A2D"/>
    <w:rsid w:val="00FD3576"/>
    <w:rsid w:val="00FD4A06"/>
    <w:rsid w:val="00FD4CD1"/>
    <w:rsid w:val="00FD6A71"/>
    <w:rsid w:val="00FD6B80"/>
    <w:rsid w:val="00FD6EB6"/>
    <w:rsid w:val="00FD7266"/>
    <w:rsid w:val="00FD765A"/>
    <w:rsid w:val="00FD7790"/>
    <w:rsid w:val="00FD79A0"/>
    <w:rsid w:val="00FE0462"/>
    <w:rsid w:val="00FE0D1E"/>
    <w:rsid w:val="00FE0F01"/>
    <w:rsid w:val="00FE1FFC"/>
    <w:rsid w:val="00FE222C"/>
    <w:rsid w:val="00FE46E3"/>
    <w:rsid w:val="00FE4F1B"/>
    <w:rsid w:val="00FE503E"/>
    <w:rsid w:val="00FE564D"/>
    <w:rsid w:val="00FE5718"/>
    <w:rsid w:val="00FE586D"/>
    <w:rsid w:val="00FE5ADD"/>
    <w:rsid w:val="00FE69E3"/>
    <w:rsid w:val="00FE72D1"/>
    <w:rsid w:val="00FE7340"/>
    <w:rsid w:val="00FE734F"/>
    <w:rsid w:val="00FE7882"/>
    <w:rsid w:val="00FE7F54"/>
    <w:rsid w:val="00FF02AF"/>
    <w:rsid w:val="00FF0353"/>
    <w:rsid w:val="00FF0799"/>
    <w:rsid w:val="00FF151D"/>
    <w:rsid w:val="00FF19C0"/>
    <w:rsid w:val="00FF1CC6"/>
    <w:rsid w:val="00FF229B"/>
    <w:rsid w:val="00FF24A6"/>
    <w:rsid w:val="00FF3883"/>
    <w:rsid w:val="00FF40E1"/>
    <w:rsid w:val="00FF4AE0"/>
    <w:rsid w:val="00FF4B2A"/>
    <w:rsid w:val="00FF4B50"/>
    <w:rsid w:val="00FF4D1E"/>
    <w:rsid w:val="00FF51A2"/>
    <w:rsid w:val="00FF57D5"/>
    <w:rsid w:val="00FF5F2C"/>
    <w:rsid w:val="00FF6603"/>
    <w:rsid w:val="00FF66F7"/>
    <w:rsid w:val="00FF7BB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50E61A5"/>
  <w15:chartTrackingRefBased/>
  <w15:docId w15:val="{DE9D9B66-29D3-49E3-B826-380B14998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lsdException w:name="toc 2" w:uiPriority="39"/>
    <w:lsdException w:name="toc 3" w:uiPriority="39"/>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uiPriority="0"/>
    <w:lsdException w:name="Body Text" w:locked="1" w:semiHidden="1" w:uiPriority="0"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22" w:qFormat="1"/>
    <w:lsdException w:name="Emphasis"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0D69"/>
    <w:pPr>
      <w:spacing w:before="120" w:after="120"/>
      <w:jc w:val="both"/>
    </w:pPr>
    <w:rPr>
      <w:rFonts w:ascii="Arial" w:hAnsi="Arial" w:cs="Arial"/>
      <w:color w:val="000000"/>
      <w:sz w:val="22"/>
      <w:szCs w:val="22"/>
      <w:lang w:val="en-US" w:eastAsia="ja-JP"/>
    </w:rPr>
  </w:style>
  <w:style w:type="paragraph" w:styleId="Heading1">
    <w:name w:val="heading 1"/>
    <w:basedOn w:val="Normal"/>
    <w:next w:val="Normal"/>
    <w:link w:val="Heading1Char"/>
    <w:uiPriority w:val="99"/>
    <w:qFormat/>
    <w:rsid w:val="004C6C67"/>
    <w:pPr>
      <w:numPr>
        <w:numId w:val="7"/>
      </w:numPr>
      <w:autoSpaceDE w:val="0"/>
      <w:autoSpaceDN w:val="0"/>
      <w:adjustRightInd w:val="0"/>
      <w:spacing w:after="200" w:line="276" w:lineRule="auto"/>
      <w:jc w:val="left"/>
      <w:outlineLvl w:val="0"/>
    </w:pPr>
    <w:rPr>
      <w:rFonts w:ascii="Poppins" w:hAnsi="Poppins" w:cs="Poppins"/>
      <w:color w:val="7E1232" w:themeColor="accent2" w:themeShade="80"/>
      <w:sz w:val="32"/>
      <w:szCs w:val="32"/>
    </w:rPr>
  </w:style>
  <w:style w:type="paragraph" w:styleId="Heading2">
    <w:name w:val="heading 2"/>
    <w:basedOn w:val="Heading3"/>
    <w:next w:val="Normal"/>
    <w:link w:val="Heading2Char"/>
    <w:uiPriority w:val="99"/>
    <w:qFormat/>
    <w:rsid w:val="005C36A1"/>
    <w:pPr>
      <w:outlineLvl w:val="1"/>
    </w:pPr>
    <w:rPr>
      <w:rFonts w:ascii="Poppins" w:hAnsi="Poppins" w:cs="Poppins"/>
    </w:rPr>
  </w:style>
  <w:style w:type="paragraph" w:styleId="Heading3">
    <w:name w:val="heading 3"/>
    <w:basedOn w:val="Normal"/>
    <w:next w:val="Normal"/>
    <w:link w:val="Heading3Char"/>
    <w:uiPriority w:val="99"/>
    <w:qFormat/>
    <w:rsid w:val="006406EE"/>
    <w:pPr>
      <w:keepNext/>
      <w:spacing w:before="240" w:after="60"/>
      <w:outlineLvl w:val="2"/>
    </w:pPr>
    <w:rPr>
      <w:b/>
      <w:bCs/>
      <w:color w:val="BC1B4B" w:themeColor="accent2" w:themeShade="BF"/>
    </w:rPr>
  </w:style>
  <w:style w:type="paragraph" w:styleId="Heading4">
    <w:name w:val="heading 4"/>
    <w:basedOn w:val="Heading3"/>
    <w:next w:val="BodyText"/>
    <w:link w:val="Heading4Char"/>
    <w:uiPriority w:val="99"/>
    <w:qFormat/>
    <w:rsid w:val="00740A39"/>
    <w:pPr>
      <w:spacing w:before="360" w:after="0" w:line="260" w:lineRule="atLeast"/>
      <w:outlineLvl w:val="3"/>
    </w:pPr>
    <w:rPr>
      <w:rFonts w:ascii="Myriad Pro" w:hAnsi="Myriad Pro" w:cs="Times New Roman"/>
      <w:b w:val="0"/>
      <w:bCs w:val="0"/>
      <w:color w:val="00408A"/>
      <w:kern w:val="28"/>
      <w:sz w:val="21"/>
      <w:szCs w:val="21"/>
      <w:lang w:eastAsia="en-AU"/>
      <w14:textFill>
        <w14:solidFill>
          <w14:srgbClr w14:val="00408A">
            <w14:lumMod w14:val="75000"/>
          </w14:srgbClr>
        </w14:solidFill>
      </w14:textFill>
    </w:rPr>
  </w:style>
  <w:style w:type="paragraph" w:styleId="Heading5">
    <w:name w:val="heading 5"/>
    <w:basedOn w:val="Normal"/>
    <w:next w:val="Normal"/>
    <w:link w:val="Heading5Char"/>
    <w:uiPriority w:val="99"/>
    <w:qFormat/>
    <w:rsid w:val="00A856CE"/>
    <w:pPr>
      <w:keepNext/>
      <w:outlineLvl w:val="4"/>
    </w:pPr>
    <w:rPr>
      <w:b/>
      <w:bCs/>
      <w:szCs w:val="20"/>
    </w:rPr>
  </w:style>
  <w:style w:type="paragraph" w:styleId="Heading6">
    <w:name w:val="heading 6"/>
    <w:basedOn w:val="Normal"/>
    <w:next w:val="Normal"/>
    <w:link w:val="Heading6Char"/>
    <w:uiPriority w:val="99"/>
    <w:qFormat/>
    <w:rsid w:val="00A856CE"/>
    <w:pPr>
      <w:keepNext/>
      <w:outlineLvl w:val="5"/>
    </w:pPr>
    <w:rPr>
      <w:b/>
      <w:bCs/>
      <w:szCs w:val="20"/>
    </w:rPr>
  </w:style>
  <w:style w:type="paragraph" w:styleId="Heading7">
    <w:name w:val="heading 7"/>
    <w:basedOn w:val="Normal"/>
    <w:next w:val="Normal"/>
    <w:link w:val="Heading7Char"/>
    <w:uiPriority w:val="99"/>
    <w:qFormat/>
    <w:rsid w:val="00A856CE"/>
    <w:pPr>
      <w:keepNext/>
      <w:outlineLvl w:val="6"/>
    </w:pPr>
    <w:rPr>
      <w:szCs w:val="20"/>
      <w:u w:val="single"/>
    </w:rPr>
  </w:style>
  <w:style w:type="paragraph" w:styleId="Heading8">
    <w:name w:val="heading 8"/>
    <w:basedOn w:val="Normal"/>
    <w:next w:val="Normal"/>
    <w:link w:val="Heading8Char"/>
    <w:uiPriority w:val="99"/>
    <w:qFormat/>
    <w:rsid w:val="003C6998"/>
    <w:pPr>
      <w:spacing w:before="240" w:after="60"/>
      <w:outlineLvl w:val="7"/>
    </w:pPr>
    <w:rPr>
      <w:rFonts w:ascii="Times New Roman" w:hAnsi="Times New Roman"/>
      <w:i/>
      <w:iCs/>
    </w:rPr>
  </w:style>
  <w:style w:type="paragraph" w:styleId="Heading9">
    <w:name w:val="heading 9"/>
    <w:basedOn w:val="Heading4"/>
    <w:next w:val="BodyText"/>
    <w:link w:val="Heading9Char"/>
    <w:uiPriority w:val="99"/>
    <w:qFormat/>
    <w:rsid w:val="00740A3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4C6C67"/>
    <w:rPr>
      <w:rFonts w:ascii="Poppins" w:hAnsi="Poppins" w:cs="Poppins"/>
      <w:color w:val="7E1232" w:themeColor="accent2" w:themeShade="80"/>
      <w:sz w:val="32"/>
      <w:szCs w:val="32"/>
      <w:lang w:val="en-US" w:eastAsia="ja-JP"/>
    </w:rPr>
  </w:style>
  <w:style w:type="character" w:customStyle="1" w:styleId="Heading2Char">
    <w:name w:val="Heading 2 Char"/>
    <w:link w:val="Heading2"/>
    <w:uiPriority w:val="99"/>
    <w:locked/>
    <w:rsid w:val="005C36A1"/>
    <w:rPr>
      <w:rFonts w:ascii="Poppins" w:hAnsi="Poppins" w:cs="Poppins"/>
      <w:b/>
      <w:bCs/>
      <w:color w:val="BC1B4B" w:themeColor="accent2" w:themeShade="BF"/>
      <w:sz w:val="22"/>
      <w:szCs w:val="22"/>
      <w:lang w:val="en-US" w:eastAsia="ja-JP"/>
    </w:rPr>
  </w:style>
  <w:style w:type="character" w:customStyle="1" w:styleId="Heading3Char">
    <w:name w:val="Heading 3 Char"/>
    <w:link w:val="Heading3"/>
    <w:uiPriority w:val="99"/>
    <w:locked/>
    <w:rsid w:val="006406EE"/>
    <w:rPr>
      <w:rFonts w:ascii="Arial" w:hAnsi="Arial" w:cs="Arial"/>
      <w:b/>
      <w:bCs/>
      <w:color w:val="BC1B4B" w:themeColor="accent2" w:themeShade="BF"/>
      <w:sz w:val="22"/>
      <w:szCs w:val="22"/>
      <w:lang w:val="en-US" w:eastAsia="ja-JP"/>
    </w:rPr>
  </w:style>
  <w:style w:type="paragraph" w:styleId="BodyText">
    <w:name w:val="Body Text"/>
    <w:basedOn w:val="Normal"/>
    <w:link w:val="BodyTextChar"/>
    <w:rsid w:val="00A856CE"/>
  </w:style>
  <w:style w:type="character" w:customStyle="1" w:styleId="BodyTextChar">
    <w:name w:val="Body Text Char"/>
    <w:link w:val="BodyText"/>
    <w:uiPriority w:val="99"/>
    <w:locked/>
    <w:rsid w:val="006C0BC6"/>
    <w:rPr>
      <w:rFonts w:ascii="Helvetica" w:hAnsi="Helvetica" w:cs="Times New Roman"/>
      <w:sz w:val="24"/>
      <w:szCs w:val="24"/>
      <w:lang w:val="en-AU" w:eastAsia="en-US" w:bidi="ar-SA"/>
    </w:rPr>
  </w:style>
  <w:style w:type="character" w:customStyle="1" w:styleId="Heading4Char">
    <w:name w:val="Heading 4 Char"/>
    <w:link w:val="Heading4"/>
    <w:uiPriority w:val="99"/>
    <w:semiHidden/>
    <w:locked/>
    <w:rsid w:val="003648EF"/>
    <w:rPr>
      <w:rFonts w:ascii="Calibri" w:hAnsi="Calibri" w:cs="Times New Roman"/>
      <w:b/>
      <w:bCs/>
      <w:sz w:val="28"/>
      <w:szCs w:val="28"/>
      <w:lang w:eastAsia="en-US"/>
    </w:rPr>
  </w:style>
  <w:style w:type="character" w:customStyle="1" w:styleId="Heading5Char">
    <w:name w:val="Heading 5 Char"/>
    <w:link w:val="Heading5"/>
    <w:uiPriority w:val="99"/>
    <w:semiHidden/>
    <w:locked/>
    <w:rsid w:val="003648EF"/>
    <w:rPr>
      <w:rFonts w:ascii="Calibri" w:hAnsi="Calibri" w:cs="Times New Roman"/>
      <w:b/>
      <w:bCs/>
      <w:i/>
      <w:iCs/>
      <w:sz w:val="26"/>
      <w:szCs w:val="26"/>
      <w:lang w:eastAsia="en-US"/>
    </w:rPr>
  </w:style>
  <w:style w:type="character" w:customStyle="1" w:styleId="Heading6Char">
    <w:name w:val="Heading 6 Char"/>
    <w:link w:val="Heading6"/>
    <w:uiPriority w:val="99"/>
    <w:semiHidden/>
    <w:locked/>
    <w:rsid w:val="003648EF"/>
    <w:rPr>
      <w:rFonts w:ascii="Calibri" w:hAnsi="Calibri" w:cs="Times New Roman"/>
      <w:b/>
      <w:bCs/>
      <w:lang w:eastAsia="en-US"/>
    </w:rPr>
  </w:style>
  <w:style w:type="character" w:customStyle="1" w:styleId="Heading7Char">
    <w:name w:val="Heading 7 Char"/>
    <w:link w:val="Heading7"/>
    <w:uiPriority w:val="99"/>
    <w:semiHidden/>
    <w:locked/>
    <w:rsid w:val="003648EF"/>
    <w:rPr>
      <w:rFonts w:ascii="Calibri" w:hAnsi="Calibri" w:cs="Times New Roman"/>
      <w:sz w:val="24"/>
      <w:szCs w:val="24"/>
      <w:lang w:eastAsia="en-US"/>
    </w:rPr>
  </w:style>
  <w:style w:type="character" w:customStyle="1" w:styleId="Heading8Char">
    <w:name w:val="Heading 8 Char"/>
    <w:link w:val="Heading8"/>
    <w:uiPriority w:val="99"/>
    <w:semiHidden/>
    <w:locked/>
    <w:rsid w:val="003648EF"/>
    <w:rPr>
      <w:rFonts w:ascii="Calibri" w:hAnsi="Calibri" w:cs="Times New Roman"/>
      <w:i/>
      <w:iCs/>
      <w:sz w:val="24"/>
      <w:szCs w:val="24"/>
      <w:lang w:eastAsia="en-US"/>
    </w:rPr>
  </w:style>
  <w:style w:type="character" w:customStyle="1" w:styleId="Heading9Char">
    <w:name w:val="Heading 9 Char"/>
    <w:link w:val="Heading9"/>
    <w:uiPriority w:val="99"/>
    <w:semiHidden/>
    <w:locked/>
    <w:rsid w:val="003648EF"/>
    <w:rPr>
      <w:rFonts w:ascii="Cambria" w:hAnsi="Cambria" w:cs="Times New Roman"/>
      <w:lang w:eastAsia="en-US"/>
    </w:rPr>
  </w:style>
  <w:style w:type="paragraph" w:styleId="BalloonText">
    <w:name w:val="Balloon Text"/>
    <w:basedOn w:val="Normal"/>
    <w:link w:val="BalloonTextChar"/>
    <w:uiPriority w:val="99"/>
    <w:semiHidden/>
    <w:rsid w:val="00174EA9"/>
    <w:rPr>
      <w:rFonts w:ascii="Tahoma" w:hAnsi="Tahoma" w:cs="Tahoma"/>
      <w:sz w:val="16"/>
      <w:szCs w:val="16"/>
    </w:rPr>
  </w:style>
  <w:style w:type="character" w:customStyle="1" w:styleId="BalloonTextChar">
    <w:name w:val="Balloon Text Char"/>
    <w:link w:val="BalloonText"/>
    <w:uiPriority w:val="99"/>
    <w:semiHidden/>
    <w:locked/>
    <w:rsid w:val="003648EF"/>
    <w:rPr>
      <w:rFonts w:cs="Times New Roman"/>
      <w:sz w:val="2"/>
      <w:lang w:eastAsia="en-US"/>
    </w:rPr>
  </w:style>
  <w:style w:type="paragraph" w:styleId="Header">
    <w:name w:val="header"/>
    <w:basedOn w:val="Normal"/>
    <w:link w:val="HeaderChar"/>
    <w:uiPriority w:val="99"/>
    <w:rsid w:val="00A856CE"/>
    <w:pPr>
      <w:tabs>
        <w:tab w:val="center" w:pos="4320"/>
        <w:tab w:val="right" w:pos="8640"/>
      </w:tabs>
    </w:pPr>
    <w:rPr>
      <w:szCs w:val="20"/>
    </w:rPr>
  </w:style>
  <w:style w:type="character" w:customStyle="1" w:styleId="HeaderChar">
    <w:name w:val="Header Char"/>
    <w:link w:val="Header"/>
    <w:uiPriority w:val="99"/>
    <w:semiHidden/>
    <w:locked/>
    <w:rsid w:val="003648EF"/>
    <w:rPr>
      <w:rFonts w:ascii="Helvetica" w:hAnsi="Helvetica" w:cs="Times New Roman"/>
      <w:sz w:val="24"/>
      <w:szCs w:val="24"/>
      <w:lang w:eastAsia="en-US"/>
    </w:rPr>
  </w:style>
  <w:style w:type="paragraph" w:styleId="Footer">
    <w:name w:val="footer"/>
    <w:basedOn w:val="Normal"/>
    <w:link w:val="FooterChar"/>
    <w:uiPriority w:val="99"/>
    <w:rsid w:val="00A856CE"/>
    <w:pPr>
      <w:tabs>
        <w:tab w:val="center" w:pos="4320"/>
        <w:tab w:val="right" w:pos="8640"/>
      </w:tabs>
    </w:pPr>
    <w:rPr>
      <w:szCs w:val="20"/>
    </w:rPr>
  </w:style>
  <w:style w:type="character" w:customStyle="1" w:styleId="FooterChar">
    <w:name w:val="Footer Char"/>
    <w:link w:val="Footer"/>
    <w:uiPriority w:val="99"/>
    <w:locked/>
    <w:rsid w:val="003648EF"/>
    <w:rPr>
      <w:rFonts w:ascii="Helvetica" w:hAnsi="Helvetica" w:cs="Times New Roman"/>
      <w:sz w:val="24"/>
      <w:szCs w:val="24"/>
      <w:lang w:eastAsia="en-US"/>
    </w:rPr>
  </w:style>
  <w:style w:type="character" w:styleId="PageNumber">
    <w:name w:val="page number"/>
    <w:uiPriority w:val="99"/>
    <w:rsid w:val="00A856CE"/>
    <w:rPr>
      <w:rFonts w:cs="Times New Roman"/>
    </w:rPr>
  </w:style>
  <w:style w:type="paragraph" w:styleId="BodyTextIndent">
    <w:name w:val="Body Text Indent"/>
    <w:basedOn w:val="Normal"/>
    <w:link w:val="BodyTextIndentChar"/>
    <w:uiPriority w:val="99"/>
    <w:rsid w:val="00A856CE"/>
    <w:pPr>
      <w:tabs>
        <w:tab w:val="left" w:pos="720"/>
      </w:tabs>
      <w:ind w:left="1418" w:hanging="1418"/>
    </w:pPr>
    <w:rPr>
      <w:szCs w:val="20"/>
    </w:rPr>
  </w:style>
  <w:style w:type="character" w:customStyle="1" w:styleId="BodyTextIndentChar">
    <w:name w:val="Body Text Indent Char"/>
    <w:link w:val="BodyTextIndent"/>
    <w:uiPriority w:val="99"/>
    <w:semiHidden/>
    <w:locked/>
    <w:rsid w:val="003648EF"/>
    <w:rPr>
      <w:rFonts w:ascii="Helvetica" w:hAnsi="Helvetica" w:cs="Times New Roman"/>
      <w:sz w:val="24"/>
      <w:szCs w:val="24"/>
      <w:lang w:eastAsia="en-US"/>
    </w:rPr>
  </w:style>
  <w:style w:type="paragraph" w:styleId="BodyText3">
    <w:name w:val="Body Text 3"/>
    <w:basedOn w:val="Normal"/>
    <w:link w:val="BodyText3Char"/>
    <w:uiPriority w:val="99"/>
    <w:rsid w:val="00A856CE"/>
    <w:pPr>
      <w:tabs>
        <w:tab w:val="left" w:pos="720"/>
      </w:tabs>
    </w:pPr>
    <w:rPr>
      <w:b/>
      <w:szCs w:val="20"/>
    </w:rPr>
  </w:style>
  <w:style w:type="character" w:customStyle="1" w:styleId="BodyText3Char">
    <w:name w:val="Body Text 3 Char"/>
    <w:link w:val="BodyText3"/>
    <w:uiPriority w:val="99"/>
    <w:semiHidden/>
    <w:locked/>
    <w:rsid w:val="003648EF"/>
    <w:rPr>
      <w:rFonts w:ascii="Helvetica" w:hAnsi="Helvetica" w:cs="Times New Roman"/>
      <w:sz w:val="16"/>
      <w:szCs w:val="16"/>
      <w:lang w:eastAsia="en-US"/>
    </w:rPr>
  </w:style>
  <w:style w:type="paragraph" w:styleId="BodyTextIndent2">
    <w:name w:val="Body Text Indent 2"/>
    <w:basedOn w:val="Normal"/>
    <w:link w:val="BodyTextIndent2Char"/>
    <w:uiPriority w:val="99"/>
    <w:rsid w:val="00A856CE"/>
    <w:pPr>
      <w:tabs>
        <w:tab w:val="left" w:pos="720"/>
      </w:tabs>
      <w:ind w:left="1440" w:hanging="1440"/>
    </w:pPr>
    <w:rPr>
      <w:szCs w:val="20"/>
    </w:rPr>
  </w:style>
  <w:style w:type="character" w:customStyle="1" w:styleId="BodyTextIndent2Char">
    <w:name w:val="Body Text Indent 2 Char"/>
    <w:link w:val="BodyTextIndent2"/>
    <w:uiPriority w:val="99"/>
    <w:semiHidden/>
    <w:locked/>
    <w:rsid w:val="003648EF"/>
    <w:rPr>
      <w:rFonts w:ascii="Helvetica" w:hAnsi="Helvetica" w:cs="Times New Roman"/>
      <w:sz w:val="24"/>
      <w:szCs w:val="24"/>
      <w:lang w:eastAsia="en-US"/>
    </w:rPr>
  </w:style>
  <w:style w:type="paragraph" w:styleId="BodyText2">
    <w:name w:val="Body Text 2"/>
    <w:basedOn w:val="Normal"/>
    <w:link w:val="BodyText2Char"/>
    <w:uiPriority w:val="99"/>
    <w:rsid w:val="00A856CE"/>
    <w:rPr>
      <w:i/>
      <w:iCs/>
    </w:rPr>
  </w:style>
  <w:style w:type="character" w:customStyle="1" w:styleId="BodyText2Char">
    <w:name w:val="Body Text 2 Char"/>
    <w:link w:val="BodyText2"/>
    <w:uiPriority w:val="99"/>
    <w:semiHidden/>
    <w:locked/>
    <w:rsid w:val="003648EF"/>
    <w:rPr>
      <w:rFonts w:ascii="Helvetica" w:hAnsi="Helvetica" w:cs="Times New Roman"/>
      <w:sz w:val="24"/>
      <w:szCs w:val="24"/>
      <w:lang w:eastAsia="en-US"/>
    </w:rPr>
  </w:style>
  <w:style w:type="paragraph" w:styleId="Title">
    <w:name w:val="Title"/>
    <w:basedOn w:val="Heading1"/>
    <w:link w:val="TitleChar"/>
    <w:uiPriority w:val="99"/>
    <w:qFormat/>
    <w:rsid w:val="00DE635B"/>
    <w:pPr>
      <w:numPr>
        <w:numId w:val="0"/>
      </w:numPr>
      <w:ind w:left="720" w:hanging="720"/>
    </w:pPr>
    <w:rPr>
      <w:bCs/>
      <w:noProof/>
      <w:sz w:val="36"/>
      <w:szCs w:val="36"/>
      <w:lang w:val="en-AU" w:eastAsia="en-US"/>
    </w:rPr>
  </w:style>
  <w:style w:type="character" w:customStyle="1" w:styleId="TitleChar">
    <w:name w:val="Title Char"/>
    <w:link w:val="Title"/>
    <w:uiPriority w:val="99"/>
    <w:locked/>
    <w:rsid w:val="00DE635B"/>
    <w:rPr>
      <w:rFonts w:ascii="Poppins" w:hAnsi="Poppins" w:cs="Poppins"/>
      <w:bCs/>
      <w:noProof/>
      <w:color w:val="7E1232" w:themeColor="accent2" w:themeShade="80"/>
      <w:sz w:val="36"/>
      <w:szCs w:val="36"/>
      <w:lang w:eastAsia="en-US"/>
    </w:rPr>
  </w:style>
  <w:style w:type="paragraph" w:styleId="BodyTextIndent3">
    <w:name w:val="Body Text Indent 3"/>
    <w:basedOn w:val="Normal"/>
    <w:link w:val="BodyTextIndent3Char"/>
    <w:uiPriority w:val="99"/>
    <w:rsid w:val="00A856CE"/>
    <w:pPr>
      <w:tabs>
        <w:tab w:val="left" w:pos="720"/>
      </w:tabs>
      <w:ind w:left="360"/>
    </w:pPr>
    <w:rPr>
      <w:b/>
      <w:bCs/>
      <w:i/>
      <w:iCs/>
    </w:rPr>
  </w:style>
  <w:style w:type="character" w:customStyle="1" w:styleId="BodyTextIndent3Char">
    <w:name w:val="Body Text Indent 3 Char"/>
    <w:link w:val="BodyTextIndent3"/>
    <w:uiPriority w:val="99"/>
    <w:semiHidden/>
    <w:locked/>
    <w:rsid w:val="003648EF"/>
    <w:rPr>
      <w:rFonts w:ascii="Helvetica" w:hAnsi="Helvetica" w:cs="Times New Roman"/>
      <w:sz w:val="16"/>
      <w:szCs w:val="16"/>
      <w:lang w:eastAsia="en-US"/>
    </w:rPr>
  </w:style>
  <w:style w:type="character" w:styleId="Hyperlink">
    <w:name w:val="Hyperlink"/>
    <w:uiPriority w:val="99"/>
    <w:rsid w:val="00A856CE"/>
    <w:rPr>
      <w:rFonts w:cs="Times New Roman"/>
      <w:color w:val="0000FF"/>
      <w:u w:val="single"/>
    </w:rPr>
  </w:style>
  <w:style w:type="paragraph" w:styleId="FootnoteText">
    <w:name w:val="footnote text"/>
    <w:basedOn w:val="Normal"/>
    <w:link w:val="FootnoteTextChar"/>
    <w:uiPriority w:val="99"/>
    <w:semiHidden/>
    <w:rsid w:val="005D14C2"/>
    <w:rPr>
      <w:sz w:val="20"/>
      <w:szCs w:val="20"/>
    </w:rPr>
  </w:style>
  <w:style w:type="character" w:customStyle="1" w:styleId="FootnoteTextChar">
    <w:name w:val="Footnote Text Char"/>
    <w:link w:val="FootnoteText"/>
    <w:uiPriority w:val="99"/>
    <w:locked/>
    <w:rsid w:val="007048F0"/>
    <w:rPr>
      <w:rFonts w:ascii="Helvetica" w:hAnsi="Helvetica" w:cs="Times New Roman"/>
      <w:lang w:val="en-AU" w:eastAsia="en-US"/>
    </w:rPr>
  </w:style>
  <w:style w:type="character" w:styleId="FootnoteReference">
    <w:name w:val="footnote reference"/>
    <w:uiPriority w:val="99"/>
    <w:semiHidden/>
    <w:rsid w:val="005D14C2"/>
    <w:rPr>
      <w:rFonts w:cs="Times New Roman"/>
      <w:vertAlign w:val="superscript"/>
    </w:rPr>
  </w:style>
  <w:style w:type="paragraph" w:customStyle="1" w:styleId="Heading11">
    <w:name w:val="Heading 11"/>
    <w:basedOn w:val="Normal"/>
    <w:uiPriority w:val="99"/>
    <w:rsid w:val="00596F96"/>
    <w:pPr>
      <w:spacing w:after="240"/>
      <w:ind w:left="839" w:hanging="839"/>
    </w:pPr>
    <w:rPr>
      <w:b/>
      <w:sz w:val="32"/>
      <w:szCs w:val="32"/>
    </w:rPr>
  </w:style>
  <w:style w:type="paragraph" w:customStyle="1" w:styleId="Heading21">
    <w:name w:val="Heading 21"/>
    <w:basedOn w:val="Heading7"/>
    <w:uiPriority w:val="99"/>
    <w:rsid w:val="00596F96"/>
    <w:pPr>
      <w:ind w:left="839" w:hanging="839"/>
    </w:pPr>
    <w:rPr>
      <w:b/>
      <w:sz w:val="28"/>
      <w:szCs w:val="28"/>
      <w:u w:val="none"/>
    </w:rPr>
  </w:style>
  <w:style w:type="paragraph" w:customStyle="1" w:styleId="Heading31">
    <w:name w:val="Heading 31"/>
    <w:basedOn w:val="Normal"/>
    <w:uiPriority w:val="99"/>
    <w:rsid w:val="00596F96"/>
    <w:pPr>
      <w:spacing w:after="60"/>
      <w:ind w:left="840" w:hanging="840"/>
    </w:pPr>
    <w:rPr>
      <w:b/>
    </w:rPr>
  </w:style>
  <w:style w:type="paragraph" w:customStyle="1" w:styleId="Heading41">
    <w:name w:val="Heading 41"/>
    <w:basedOn w:val="Heading6"/>
    <w:uiPriority w:val="99"/>
    <w:rsid w:val="00596F96"/>
    <w:pPr>
      <w:spacing w:after="60"/>
    </w:pPr>
    <w:rPr>
      <w:b w:val="0"/>
      <w:bCs w:val="0"/>
      <w:u w:val="single"/>
    </w:rPr>
  </w:style>
  <w:style w:type="paragraph" w:styleId="TOC1">
    <w:name w:val="toc 1"/>
    <w:basedOn w:val="Normal"/>
    <w:next w:val="Normal"/>
    <w:autoRedefine/>
    <w:uiPriority w:val="39"/>
    <w:rsid w:val="008F6706"/>
    <w:pPr>
      <w:tabs>
        <w:tab w:val="right" w:leader="dot" w:pos="9062"/>
      </w:tabs>
      <w:spacing w:before="240"/>
    </w:pPr>
    <w:rPr>
      <w:rFonts w:ascii="Poppins" w:hAnsi="Poppins" w:cs="Poppins"/>
      <w:noProof/>
      <w:snapToGrid w:val="0"/>
      <w:color w:val="auto"/>
      <w:sz w:val="20"/>
      <w:szCs w:val="20"/>
    </w:rPr>
  </w:style>
  <w:style w:type="paragraph" w:customStyle="1" w:styleId="lead1">
    <w:name w:val="lead 1"/>
    <w:basedOn w:val="Normal"/>
    <w:uiPriority w:val="99"/>
    <w:rsid w:val="00596F96"/>
    <w:pPr>
      <w:spacing w:after="240"/>
      <w:ind w:left="839" w:hanging="839"/>
    </w:pPr>
    <w:rPr>
      <w:b/>
      <w:sz w:val="32"/>
      <w:szCs w:val="32"/>
    </w:rPr>
  </w:style>
  <w:style w:type="paragraph" w:customStyle="1" w:styleId="lead2">
    <w:name w:val="lead 2"/>
    <w:basedOn w:val="Heading21"/>
    <w:uiPriority w:val="99"/>
    <w:rsid w:val="00DC0464"/>
  </w:style>
  <w:style w:type="paragraph" w:customStyle="1" w:styleId="lead3">
    <w:name w:val="lead 3"/>
    <w:basedOn w:val="Heading31"/>
    <w:uiPriority w:val="99"/>
    <w:rsid w:val="00DC0464"/>
  </w:style>
  <w:style w:type="paragraph" w:customStyle="1" w:styleId="lead4">
    <w:name w:val="lead 4"/>
    <w:basedOn w:val="Heading41"/>
    <w:uiPriority w:val="99"/>
    <w:rsid w:val="00DC0464"/>
  </w:style>
  <w:style w:type="paragraph" w:styleId="TOC2">
    <w:name w:val="toc 2"/>
    <w:basedOn w:val="Normal"/>
    <w:next w:val="Normal"/>
    <w:autoRedefine/>
    <w:uiPriority w:val="39"/>
    <w:rsid w:val="009969BC"/>
    <w:pPr>
      <w:tabs>
        <w:tab w:val="right" w:leader="dot" w:pos="9062"/>
      </w:tabs>
      <w:ind w:left="720"/>
      <w:jc w:val="left"/>
    </w:pPr>
    <w:rPr>
      <w:rFonts w:ascii="Poppins" w:hAnsi="Poppins" w:cs="Poppins"/>
      <w:i/>
      <w:iCs/>
      <w:noProof/>
      <w:color w:val="auto"/>
      <w:sz w:val="18"/>
      <w:szCs w:val="18"/>
    </w:rPr>
  </w:style>
  <w:style w:type="paragraph" w:styleId="TOC3">
    <w:name w:val="toc 3"/>
    <w:basedOn w:val="Normal"/>
    <w:next w:val="Normal"/>
    <w:autoRedefine/>
    <w:uiPriority w:val="39"/>
    <w:rsid w:val="00DC0464"/>
    <w:pPr>
      <w:ind w:left="480"/>
    </w:pPr>
    <w:rPr>
      <w:rFonts w:ascii="Calibri" w:hAnsi="Calibri"/>
      <w:sz w:val="20"/>
      <w:szCs w:val="20"/>
    </w:rPr>
  </w:style>
  <w:style w:type="paragraph" w:styleId="TOC4">
    <w:name w:val="toc 4"/>
    <w:basedOn w:val="Normal"/>
    <w:next w:val="Normal"/>
    <w:autoRedefine/>
    <w:uiPriority w:val="99"/>
    <w:semiHidden/>
    <w:rsid w:val="00DC0464"/>
    <w:pPr>
      <w:ind w:left="720"/>
    </w:pPr>
    <w:rPr>
      <w:rFonts w:ascii="Calibri" w:hAnsi="Calibri"/>
      <w:sz w:val="20"/>
      <w:szCs w:val="20"/>
    </w:rPr>
  </w:style>
  <w:style w:type="table" w:styleId="TableGrid">
    <w:name w:val="Table Grid"/>
    <w:basedOn w:val="TableNormal"/>
    <w:uiPriority w:val="59"/>
    <w:rsid w:val="002F75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rsid w:val="00283048"/>
    <w:rPr>
      <w:rFonts w:cs="Times New Roman"/>
      <w:color w:val="800080"/>
      <w:u w:val="single"/>
    </w:rPr>
  </w:style>
  <w:style w:type="paragraph" w:styleId="ListBullet">
    <w:name w:val="List Bullet"/>
    <w:basedOn w:val="BodyText"/>
    <w:link w:val="ListBulletChar"/>
    <w:uiPriority w:val="99"/>
    <w:rsid w:val="00D22807"/>
    <w:pPr>
      <w:keepLines/>
      <w:numPr>
        <w:numId w:val="1"/>
      </w:numPr>
      <w:tabs>
        <w:tab w:val="left" w:pos="284"/>
      </w:tabs>
      <w:spacing w:line="280" w:lineRule="atLeast"/>
    </w:pPr>
    <w:rPr>
      <w:rFonts w:ascii="Book Antiqua" w:hAnsi="Book Antiqua"/>
      <w:sz w:val="21"/>
      <w:szCs w:val="21"/>
      <w:lang w:eastAsia="en-AU"/>
    </w:rPr>
  </w:style>
  <w:style w:type="character" w:customStyle="1" w:styleId="ListBulletChar">
    <w:name w:val="List Bullet Char"/>
    <w:link w:val="ListBullet"/>
    <w:uiPriority w:val="99"/>
    <w:locked/>
    <w:rsid w:val="00D22807"/>
    <w:rPr>
      <w:rFonts w:ascii="Book Antiqua" w:hAnsi="Book Antiqua" w:cs="Arial"/>
      <w:color w:val="000000"/>
      <w:sz w:val="21"/>
      <w:szCs w:val="21"/>
      <w:lang w:val="en-US"/>
    </w:rPr>
  </w:style>
  <w:style w:type="paragraph" w:customStyle="1" w:styleId="Default">
    <w:name w:val="Default"/>
    <w:rsid w:val="00FE734F"/>
    <w:pPr>
      <w:autoSpaceDE w:val="0"/>
      <w:autoSpaceDN w:val="0"/>
      <w:adjustRightInd w:val="0"/>
    </w:pPr>
    <w:rPr>
      <w:rFonts w:ascii="Arial" w:hAnsi="Arial" w:cs="Arial"/>
      <w:color w:val="000000"/>
      <w:sz w:val="24"/>
      <w:szCs w:val="24"/>
    </w:rPr>
  </w:style>
  <w:style w:type="paragraph" w:customStyle="1" w:styleId="TableHeading1">
    <w:name w:val="Table Heading 1"/>
    <w:basedOn w:val="Normal"/>
    <w:next w:val="Normal"/>
    <w:uiPriority w:val="99"/>
    <w:rsid w:val="006552A8"/>
    <w:pPr>
      <w:keepLines/>
      <w:spacing w:before="180" w:after="40" w:line="210" w:lineRule="atLeast"/>
    </w:pPr>
    <w:rPr>
      <w:rFonts w:ascii="Myriad Pro" w:hAnsi="Myriad Pro"/>
      <w:b/>
      <w:sz w:val="19"/>
      <w:szCs w:val="19"/>
    </w:rPr>
  </w:style>
  <w:style w:type="paragraph" w:customStyle="1" w:styleId="BodytextIPART">
    <w:name w:val="Body text IPART"/>
    <w:basedOn w:val="BodyText"/>
    <w:next w:val="BodyText"/>
    <w:uiPriority w:val="99"/>
    <w:semiHidden/>
    <w:rsid w:val="00660402"/>
    <w:pPr>
      <w:spacing w:before="240" w:line="280" w:lineRule="atLeast"/>
    </w:pPr>
    <w:rPr>
      <w:rFonts w:ascii="Book Antiqua" w:hAnsi="Book Antiqua"/>
      <w:sz w:val="21"/>
      <w:szCs w:val="21"/>
      <w:lang w:eastAsia="en-AU"/>
    </w:rPr>
  </w:style>
  <w:style w:type="paragraph" w:customStyle="1" w:styleId="TableTitle">
    <w:name w:val="Table Title"/>
    <w:basedOn w:val="Caption"/>
    <w:uiPriority w:val="99"/>
    <w:rsid w:val="00DF6130"/>
    <w:pPr>
      <w:keepNext/>
      <w:spacing w:before="320" w:after="80" w:line="260" w:lineRule="atLeast"/>
      <w:ind w:left="992" w:hanging="992"/>
    </w:pPr>
    <w:rPr>
      <w:rFonts w:ascii="Myriad Pro" w:hAnsi="Myriad Pro"/>
      <w:bCs w:val="0"/>
      <w:sz w:val="21"/>
      <w:szCs w:val="21"/>
      <w:lang w:eastAsia="en-AU"/>
    </w:rPr>
  </w:style>
  <w:style w:type="paragraph" w:styleId="Caption">
    <w:name w:val="caption"/>
    <w:basedOn w:val="Normal"/>
    <w:next w:val="Normal"/>
    <w:uiPriority w:val="99"/>
    <w:qFormat/>
    <w:rsid w:val="00DF6130"/>
    <w:rPr>
      <w:b/>
      <w:bCs/>
      <w:sz w:val="20"/>
      <w:szCs w:val="20"/>
    </w:rPr>
  </w:style>
  <w:style w:type="paragraph" w:styleId="ListNumber">
    <w:name w:val="List Number"/>
    <w:basedOn w:val="ListBullet"/>
    <w:uiPriority w:val="99"/>
    <w:rsid w:val="0033153E"/>
    <w:pPr>
      <w:numPr>
        <w:numId w:val="2"/>
      </w:numPr>
    </w:pPr>
  </w:style>
  <w:style w:type="paragraph" w:customStyle="1" w:styleId="BoxText">
    <w:name w:val="Box Text"/>
    <w:basedOn w:val="Normal"/>
    <w:uiPriority w:val="99"/>
    <w:rsid w:val="00D52576"/>
    <w:pPr>
      <w:spacing w:before="140" w:line="270" w:lineRule="atLeast"/>
    </w:pPr>
    <w:rPr>
      <w:rFonts w:ascii="Myriad Pro" w:hAnsi="Myriad Pro"/>
      <w:sz w:val="20"/>
      <w:szCs w:val="20"/>
      <w:lang w:eastAsia="en-AU"/>
    </w:rPr>
  </w:style>
  <w:style w:type="paragraph" w:customStyle="1" w:styleId="Invisiblepara">
    <w:name w:val="Invisible para"/>
    <w:basedOn w:val="BodyText"/>
    <w:next w:val="BodyText"/>
    <w:uiPriority w:val="99"/>
    <w:semiHidden/>
    <w:rsid w:val="00D52576"/>
    <w:pPr>
      <w:keepNext/>
      <w:spacing w:before="320" w:line="80" w:lineRule="exact"/>
    </w:pPr>
    <w:rPr>
      <w:rFonts w:ascii="Book Antiqua" w:hAnsi="Book Antiqua"/>
      <w:sz w:val="21"/>
      <w:szCs w:val="20"/>
      <w:lang w:eastAsia="en-AU"/>
    </w:rPr>
  </w:style>
  <w:style w:type="paragraph" w:customStyle="1" w:styleId="Source">
    <w:name w:val="Source"/>
    <w:basedOn w:val="Normal"/>
    <w:next w:val="BodyText"/>
    <w:uiPriority w:val="99"/>
    <w:rsid w:val="00D52576"/>
    <w:pPr>
      <w:keepLines/>
      <w:spacing w:before="40" w:after="60" w:line="200" w:lineRule="atLeast"/>
    </w:pPr>
    <w:rPr>
      <w:rFonts w:ascii="Myriad Pro" w:hAnsi="Myriad Pro"/>
      <w:sz w:val="16"/>
      <w:szCs w:val="16"/>
    </w:rPr>
  </w:style>
  <w:style w:type="paragraph" w:customStyle="1" w:styleId="BoxTitle">
    <w:name w:val="Box Title"/>
    <w:basedOn w:val="Caption"/>
    <w:uiPriority w:val="99"/>
    <w:rsid w:val="00D52576"/>
    <w:pPr>
      <w:keepNext/>
      <w:spacing w:before="140" w:after="60" w:line="260" w:lineRule="atLeast"/>
      <w:ind w:left="907" w:hanging="907"/>
    </w:pPr>
    <w:rPr>
      <w:rFonts w:ascii="Myriad Pro" w:hAnsi="Myriad Pro"/>
      <w:bCs w:val="0"/>
      <w:sz w:val="21"/>
      <w:szCs w:val="21"/>
      <w:lang w:eastAsia="en-AU"/>
    </w:rPr>
  </w:style>
  <w:style w:type="paragraph" w:customStyle="1" w:styleId="TableListBullet">
    <w:name w:val="Table List Bullet"/>
    <w:basedOn w:val="Normal"/>
    <w:uiPriority w:val="99"/>
    <w:rsid w:val="0028703C"/>
    <w:pPr>
      <w:keepLines/>
      <w:numPr>
        <w:numId w:val="3"/>
      </w:numPr>
      <w:spacing w:before="40" w:after="40" w:line="210" w:lineRule="atLeast"/>
    </w:pPr>
    <w:rPr>
      <w:rFonts w:ascii="Myriad Pro" w:hAnsi="Myriad Pro"/>
      <w:sz w:val="19"/>
      <w:szCs w:val="19"/>
    </w:rPr>
  </w:style>
  <w:style w:type="paragraph" w:customStyle="1" w:styleId="TableTextEntries">
    <w:name w:val="Table Text Entries"/>
    <w:basedOn w:val="Normal"/>
    <w:uiPriority w:val="99"/>
    <w:rsid w:val="00282BE9"/>
    <w:pPr>
      <w:keepLines/>
      <w:spacing w:before="40" w:after="40" w:line="210" w:lineRule="atLeast"/>
    </w:pPr>
    <w:rPr>
      <w:rFonts w:ascii="Myriad Pro" w:hAnsi="Myriad Pro"/>
      <w:sz w:val="19"/>
      <w:szCs w:val="19"/>
    </w:rPr>
  </w:style>
  <w:style w:type="paragraph" w:customStyle="1" w:styleId="TableTextColumnHeading">
    <w:name w:val="Table Text Column Heading"/>
    <w:basedOn w:val="Normal"/>
    <w:uiPriority w:val="99"/>
    <w:rsid w:val="00282BE9"/>
    <w:pPr>
      <w:keepLines/>
      <w:spacing w:before="80" w:after="80" w:line="210" w:lineRule="atLeast"/>
    </w:pPr>
    <w:rPr>
      <w:rFonts w:ascii="Myriad Pro" w:hAnsi="Myriad Pro"/>
      <w:b/>
      <w:sz w:val="19"/>
      <w:szCs w:val="19"/>
    </w:rPr>
  </w:style>
  <w:style w:type="character" w:styleId="CommentReference">
    <w:name w:val="annotation reference"/>
    <w:uiPriority w:val="99"/>
    <w:semiHidden/>
    <w:rsid w:val="00C63EF6"/>
    <w:rPr>
      <w:rFonts w:cs="Times New Roman"/>
      <w:sz w:val="16"/>
      <w:szCs w:val="16"/>
    </w:rPr>
  </w:style>
  <w:style w:type="paragraph" w:styleId="CommentText">
    <w:name w:val="annotation text"/>
    <w:basedOn w:val="Normal"/>
    <w:link w:val="CommentTextChar"/>
    <w:uiPriority w:val="99"/>
    <w:semiHidden/>
    <w:rsid w:val="00C63EF6"/>
    <w:rPr>
      <w:sz w:val="20"/>
      <w:szCs w:val="20"/>
    </w:rPr>
  </w:style>
  <w:style w:type="character" w:customStyle="1" w:styleId="CommentTextChar">
    <w:name w:val="Comment Text Char"/>
    <w:link w:val="CommentText"/>
    <w:uiPriority w:val="99"/>
    <w:semiHidden/>
    <w:locked/>
    <w:rsid w:val="003648EF"/>
    <w:rPr>
      <w:rFonts w:ascii="Helvetica" w:hAnsi="Helvetica" w:cs="Times New Roman"/>
      <w:sz w:val="20"/>
      <w:szCs w:val="20"/>
      <w:lang w:eastAsia="en-US"/>
    </w:rPr>
  </w:style>
  <w:style w:type="paragraph" w:styleId="CommentSubject">
    <w:name w:val="annotation subject"/>
    <w:basedOn w:val="CommentText"/>
    <w:next w:val="CommentText"/>
    <w:link w:val="CommentSubjectChar"/>
    <w:uiPriority w:val="99"/>
    <w:semiHidden/>
    <w:rsid w:val="00C63EF6"/>
    <w:rPr>
      <w:b/>
      <w:bCs/>
    </w:rPr>
  </w:style>
  <w:style w:type="character" w:customStyle="1" w:styleId="CommentSubjectChar">
    <w:name w:val="Comment Subject Char"/>
    <w:link w:val="CommentSubject"/>
    <w:uiPriority w:val="99"/>
    <w:semiHidden/>
    <w:locked/>
    <w:rsid w:val="003648EF"/>
    <w:rPr>
      <w:rFonts w:ascii="Helvetica" w:hAnsi="Helvetica" w:cs="Times New Roman"/>
      <w:b/>
      <w:bCs/>
      <w:sz w:val="20"/>
      <w:szCs w:val="20"/>
      <w:lang w:eastAsia="en-US"/>
    </w:rPr>
  </w:style>
  <w:style w:type="paragraph" w:styleId="ListBullet2">
    <w:name w:val="List Bullet 2"/>
    <w:basedOn w:val="ListBullet"/>
    <w:uiPriority w:val="99"/>
    <w:rsid w:val="00740A39"/>
    <w:pPr>
      <w:numPr>
        <w:numId w:val="4"/>
      </w:numPr>
      <w:tabs>
        <w:tab w:val="left" w:pos="284"/>
        <w:tab w:val="num" w:pos="720"/>
      </w:tabs>
      <w:spacing w:before="60"/>
      <w:ind w:left="568" w:hanging="360"/>
    </w:pPr>
  </w:style>
  <w:style w:type="paragraph" w:customStyle="1" w:styleId="Note">
    <w:name w:val="Note"/>
    <w:basedOn w:val="TableTextEntries"/>
    <w:next w:val="Source"/>
    <w:link w:val="NoteCharChar"/>
    <w:uiPriority w:val="99"/>
    <w:rsid w:val="00740A39"/>
    <w:pPr>
      <w:numPr>
        <w:numId w:val="5"/>
      </w:numPr>
      <w:tabs>
        <w:tab w:val="left" w:pos="0"/>
      </w:tabs>
      <w:spacing w:after="0" w:line="200" w:lineRule="atLeast"/>
    </w:pPr>
    <w:rPr>
      <w:sz w:val="16"/>
      <w:szCs w:val="16"/>
    </w:rPr>
  </w:style>
  <w:style w:type="character" w:customStyle="1" w:styleId="NoteCharChar">
    <w:name w:val="Note Char Char"/>
    <w:link w:val="Note"/>
    <w:uiPriority w:val="99"/>
    <w:locked/>
    <w:rsid w:val="00740A39"/>
    <w:rPr>
      <w:rFonts w:ascii="Myriad Pro" w:hAnsi="Myriad Pro" w:cs="Arial"/>
      <w:color w:val="000000"/>
      <w:sz w:val="16"/>
      <w:szCs w:val="16"/>
      <w:lang w:val="en-US" w:eastAsia="ja-JP"/>
    </w:rPr>
  </w:style>
  <w:style w:type="paragraph" w:customStyle="1" w:styleId="Paragraph">
    <w:name w:val="Paragraph"/>
    <w:basedOn w:val="Normal"/>
    <w:next w:val="Normal"/>
    <w:uiPriority w:val="99"/>
    <w:rsid w:val="00A45965"/>
    <w:pPr>
      <w:autoSpaceDE w:val="0"/>
      <w:autoSpaceDN w:val="0"/>
      <w:adjustRightInd w:val="0"/>
    </w:pPr>
    <w:rPr>
      <w:rFonts w:ascii="BOGHPO+Arial" w:hAnsi="BOGHPO+Arial"/>
    </w:rPr>
  </w:style>
  <w:style w:type="paragraph" w:customStyle="1" w:styleId="Numbers">
    <w:name w:val="Numbers"/>
    <w:basedOn w:val="Default"/>
    <w:next w:val="Default"/>
    <w:uiPriority w:val="99"/>
    <w:rsid w:val="00A45965"/>
    <w:rPr>
      <w:rFonts w:ascii="BOGHPO+Arial" w:hAnsi="BOGHPO+Arial" w:cs="Times New Roman"/>
      <w:color w:val="auto"/>
      <w:lang w:val="en-US" w:eastAsia="en-US"/>
    </w:rPr>
  </w:style>
  <w:style w:type="paragraph" w:customStyle="1" w:styleId="Bullets">
    <w:name w:val="Bullets"/>
    <w:basedOn w:val="Default"/>
    <w:next w:val="Default"/>
    <w:uiPriority w:val="99"/>
    <w:rsid w:val="00A45965"/>
    <w:rPr>
      <w:rFonts w:ascii="BOGHPO+Arial" w:hAnsi="BOGHPO+Arial" w:cs="Times New Roman"/>
      <w:color w:val="auto"/>
      <w:lang w:val="en-US" w:eastAsia="en-US"/>
    </w:rPr>
  </w:style>
  <w:style w:type="paragraph" w:styleId="ListParagraph">
    <w:name w:val="List Paragraph"/>
    <w:basedOn w:val="Normal"/>
    <w:uiPriority w:val="34"/>
    <w:qFormat/>
    <w:rsid w:val="00A40716"/>
    <w:pPr>
      <w:numPr>
        <w:numId w:val="8"/>
      </w:numPr>
      <w:contextualSpacing/>
    </w:pPr>
    <w:rPr>
      <w:sz w:val="20"/>
      <w:szCs w:val="20"/>
    </w:rPr>
  </w:style>
  <w:style w:type="paragraph" w:customStyle="1" w:styleId="TableDataEntries">
    <w:name w:val="Table Data Entries"/>
    <w:basedOn w:val="TableTextEntries"/>
    <w:uiPriority w:val="99"/>
    <w:rsid w:val="00D27F6A"/>
    <w:pPr>
      <w:jc w:val="right"/>
    </w:pPr>
  </w:style>
  <w:style w:type="paragraph" w:styleId="NormalWeb">
    <w:name w:val="Normal (Web)"/>
    <w:basedOn w:val="Normal"/>
    <w:uiPriority w:val="99"/>
    <w:unhideWhenUsed/>
    <w:locked/>
    <w:rsid w:val="00907885"/>
    <w:pPr>
      <w:spacing w:before="100" w:beforeAutospacing="1" w:after="100" w:afterAutospacing="1"/>
    </w:pPr>
    <w:rPr>
      <w:rFonts w:ascii="Times New Roman" w:hAnsi="Times New Roman"/>
      <w:lang w:eastAsia="en-AU"/>
    </w:rPr>
  </w:style>
  <w:style w:type="paragraph" w:styleId="TOC5">
    <w:name w:val="toc 5"/>
    <w:basedOn w:val="Normal"/>
    <w:next w:val="Normal"/>
    <w:autoRedefine/>
    <w:rsid w:val="00DC783C"/>
    <w:pPr>
      <w:ind w:left="960"/>
    </w:pPr>
    <w:rPr>
      <w:rFonts w:ascii="Calibri" w:hAnsi="Calibri"/>
      <w:sz w:val="20"/>
      <w:szCs w:val="20"/>
    </w:rPr>
  </w:style>
  <w:style w:type="paragraph" w:styleId="TOC6">
    <w:name w:val="toc 6"/>
    <w:basedOn w:val="Normal"/>
    <w:next w:val="Normal"/>
    <w:autoRedefine/>
    <w:rsid w:val="00DC783C"/>
    <w:pPr>
      <w:ind w:left="1200"/>
    </w:pPr>
    <w:rPr>
      <w:rFonts w:ascii="Calibri" w:hAnsi="Calibri"/>
      <w:sz w:val="20"/>
      <w:szCs w:val="20"/>
    </w:rPr>
  </w:style>
  <w:style w:type="paragraph" w:styleId="TOC7">
    <w:name w:val="toc 7"/>
    <w:basedOn w:val="Normal"/>
    <w:next w:val="Normal"/>
    <w:autoRedefine/>
    <w:rsid w:val="00DC783C"/>
    <w:pPr>
      <w:ind w:left="1440"/>
    </w:pPr>
    <w:rPr>
      <w:rFonts w:ascii="Calibri" w:hAnsi="Calibri"/>
      <w:sz w:val="20"/>
      <w:szCs w:val="20"/>
    </w:rPr>
  </w:style>
  <w:style w:type="paragraph" w:styleId="TOC8">
    <w:name w:val="toc 8"/>
    <w:basedOn w:val="Normal"/>
    <w:next w:val="Normal"/>
    <w:autoRedefine/>
    <w:rsid w:val="00DC783C"/>
    <w:pPr>
      <w:ind w:left="1680"/>
    </w:pPr>
    <w:rPr>
      <w:rFonts w:ascii="Calibri" w:hAnsi="Calibri"/>
      <w:sz w:val="20"/>
      <w:szCs w:val="20"/>
    </w:rPr>
  </w:style>
  <w:style w:type="paragraph" w:styleId="TOC9">
    <w:name w:val="toc 9"/>
    <w:basedOn w:val="Normal"/>
    <w:next w:val="Normal"/>
    <w:autoRedefine/>
    <w:rsid w:val="00DC783C"/>
    <w:pPr>
      <w:ind w:left="1920"/>
    </w:pPr>
    <w:rPr>
      <w:rFonts w:ascii="Calibri" w:hAnsi="Calibri"/>
      <w:sz w:val="20"/>
      <w:szCs w:val="20"/>
    </w:rPr>
  </w:style>
  <w:style w:type="paragraph" w:styleId="TOCHeading">
    <w:name w:val="TOC Heading"/>
    <w:basedOn w:val="Heading1"/>
    <w:next w:val="Normal"/>
    <w:uiPriority w:val="39"/>
    <w:unhideWhenUsed/>
    <w:qFormat/>
    <w:rsid w:val="00E169F4"/>
    <w:pPr>
      <w:outlineLvl w:val="9"/>
    </w:pPr>
    <w:rPr>
      <w:rFonts w:ascii="Cambria" w:hAnsi="Cambria"/>
      <w:color w:val="365F91"/>
      <w:sz w:val="28"/>
      <w:szCs w:val="28"/>
    </w:rPr>
  </w:style>
  <w:style w:type="paragraph" w:customStyle="1" w:styleId="12">
    <w:name w:val="12"/>
    <w:basedOn w:val="Normal"/>
    <w:rsid w:val="00D4301C"/>
    <w:pPr>
      <w:widowControl w:val="0"/>
    </w:pPr>
    <w:rPr>
      <w:rFonts w:ascii="Courier" w:hAnsi="Courier"/>
      <w:snapToGrid w:val="0"/>
      <w:szCs w:val="20"/>
    </w:rPr>
  </w:style>
  <w:style w:type="table" w:styleId="PlainTable5">
    <w:name w:val="Plain Table 5"/>
    <w:basedOn w:val="TableNormal"/>
    <w:uiPriority w:val="45"/>
    <w:rsid w:val="00A80B2D"/>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2">
    <w:name w:val="Plain Table 2"/>
    <w:basedOn w:val="TableNormal"/>
    <w:uiPriority w:val="42"/>
    <w:rsid w:val="00A80B2D"/>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Pa1">
    <w:name w:val="Pa1"/>
    <w:basedOn w:val="Default"/>
    <w:next w:val="Default"/>
    <w:uiPriority w:val="99"/>
    <w:rsid w:val="00DE49EC"/>
    <w:pPr>
      <w:spacing w:line="186" w:lineRule="atLeast"/>
    </w:pPr>
    <w:rPr>
      <w:rFonts w:ascii="Gotham Bold" w:hAnsi="Gotham Bold" w:cs="Times New Roman"/>
      <w:color w:val="auto"/>
    </w:rPr>
  </w:style>
  <w:style w:type="paragraph" w:customStyle="1" w:styleId="Listbulleted">
    <w:name w:val="List bulleted"/>
    <w:basedOn w:val="Normal"/>
    <w:rsid w:val="00342EC6"/>
    <w:pPr>
      <w:numPr>
        <w:numId w:val="6"/>
      </w:numPr>
    </w:pPr>
  </w:style>
  <w:style w:type="character" w:styleId="Emphasis">
    <w:name w:val="Emphasis"/>
    <w:basedOn w:val="DefaultParagraphFont"/>
    <w:uiPriority w:val="20"/>
    <w:qFormat/>
    <w:rsid w:val="00342EC6"/>
    <w:rPr>
      <w:i/>
      <w:iCs/>
    </w:rPr>
  </w:style>
  <w:style w:type="character" w:styleId="Strong">
    <w:name w:val="Strong"/>
    <w:basedOn w:val="DefaultParagraphFont"/>
    <w:uiPriority w:val="22"/>
    <w:qFormat/>
    <w:rsid w:val="00AC0405"/>
    <w:rPr>
      <w:b/>
      <w:bCs/>
    </w:rPr>
  </w:style>
  <w:style w:type="character" w:styleId="UnresolvedMention">
    <w:name w:val="Unresolved Mention"/>
    <w:basedOn w:val="DefaultParagraphFont"/>
    <w:uiPriority w:val="99"/>
    <w:semiHidden/>
    <w:unhideWhenUsed/>
    <w:rsid w:val="00F07BF2"/>
    <w:rPr>
      <w:color w:val="605E5C"/>
      <w:shd w:val="clear" w:color="auto" w:fill="E1DFDD"/>
    </w:rPr>
  </w:style>
  <w:style w:type="paragraph" w:styleId="Revision">
    <w:name w:val="Revision"/>
    <w:hidden/>
    <w:uiPriority w:val="99"/>
    <w:semiHidden/>
    <w:rsid w:val="00A92C11"/>
    <w:rPr>
      <w:rFonts w:ascii="Helvetica" w:hAnsi="Helvetica"/>
      <w:sz w:val="24"/>
      <w:szCs w:val="24"/>
      <w:lang w:eastAsia="en-US"/>
    </w:rPr>
  </w:style>
  <w:style w:type="table" w:styleId="PlainTable4">
    <w:name w:val="Plain Table 4"/>
    <w:basedOn w:val="TableNormal"/>
    <w:uiPriority w:val="44"/>
    <w:rsid w:val="00985A8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460E64"/>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DISCUSS">
    <w:name w:val="DISCUSS"/>
    <w:basedOn w:val="Normal"/>
    <w:rsid w:val="002D0616"/>
    <w:pPr>
      <w:tabs>
        <w:tab w:val="left" w:pos="567"/>
      </w:tabs>
      <w:autoSpaceDE w:val="0"/>
      <w:autoSpaceDN w:val="0"/>
      <w:adjustRightInd w:val="0"/>
      <w:jc w:val="left"/>
    </w:pPr>
    <w:rPr>
      <w:szCs w:val="20"/>
      <w:lang w:val="en-GB"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71104">
      <w:bodyDiv w:val="1"/>
      <w:marLeft w:val="0"/>
      <w:marRight w:val="0"/>
      <w:marTop w:val="0"/>
      <w:marBottom w:val="0"/>
      <w:divBdr>
        <w:top w:val="none" w:sz="0" w:space="0" w:color="auto"/>
        <w:left w:val="none" w:sz="0" w:space="0" w:color="auto"/>
        <w:bottom w:val="none" w:sz="0" w:space="0" w:color="auto"/>
        <w:right w:val="none" w:sz="0" w:space="0" w:color="auto"/>
      </w:divBdr>
    </w:div>
    <w:div w:id="313527637">
      <w:bodyDiv w:val="1"/>
      <w:marLeft w:val="0"/>
      <w:marRight w:val="0"/>
      <w:marTop w:val="0"/>
      <w:marBottom w:val="0"/>
      <w:divBdr>
        <w:top w:val="none" w:sz="0" w:space="0" w:color="auto"/>
        <w:left w:val="none" w:sz="0" w:space="0" w:color="auto"/>
        <w:bottom w:val="none" w:sz="0" w:space="0" w:color="auto"/>
        <w:right w:val="none" w:sz="0" w:space="0" w:color="auto"/>
      </w:divBdr>
    </w:div>
    <w:div w:id="379086762">
      <w:bodyDiv w:val="1"/>
      <w:marLeft w:val="0"/>
      <w:marRight w:val="0"/>
      <w:marTop w:val="0"/>
      <w:marBottom w:val="0"/>
      <w:divBdr>
        <w:top w:val="none" w:sz="0" w:space="0" w:color="auto"/>
        <w:left w:val="none" w:sz="0" w:space="0" w:color="auto"/>
        <w:bottom w:val="none" w:sz="0" w:space="0" w:color="auto"/>
        <w:right w:val="none" w:sz="0" w:space="0" w:color="auto"/>
      </w:divBdr>
      <w:divsChild>
        <w:div w:id="1841502984">
          <w:marLeft w:val="0"/>
          <w:marRight w:val="0"/>
          <w:marTop w:val="0"/>
          <w:marBottom w:val="0"/>
          <w:divBdr>
            <w:top w:val="none" w:sz="0" w:space="0" w:color="auto"/>
            <w:left w:val="none" w:sz="0" w:space="0" w:color="auto"/>
            <w:bottom w:val="none" w:sz="0" w:space="0" w:color="auto"/>
            <w:right w:val="none" w:sz="0" w:space="0" w:color="auto"/>
          </w:divBdr>
          <w:divsChild>
            <w:div w:id="73086729">
              <w:marLeft w:val="0"/>
              <w:marRight w:val="0"/>
              <w:marTop w:val="0"/>
              <w:marBottom w:val="0"/>
              <w:divBdr>
                <w:top w:val="none" w:sz="0" w:space="0" w:color="auto"/>
                <w:left w:val="none" w:sz="0" w:space="0" w:color="auto"/>
                <w:bottom w:val="none" w:sz="0" w:space="0" w:color="auto"/>
                <w:right w:val="none" w:sz="0" w:space="0" w:color="auto"/>
              </w:divBdr>
              <w:divsChild>
                <w:div w:id="1783766739">
                  <w:marLeft w:val="0"/>
                  <w:marRight w:val="0"/>
                  <w:marTop w:val="0"/>
                  <w:marBottom w:val="0"/>
                  <w:divBdr>
                    <w:top w:val="none" w:sz="0" w:space="0" w:color="auto"/>
                    <w:left w:val="none" w:sz="0" w:space="0" w:color="auto"/>
                    <w:bottom w:val="none" w:sz="0" w:space="0" w:color="auto"/>
                    <w:right w:val="none" w:sz="0" w:space="0" w:color="auto"/>
                  </w:divBdr>
                  <w:divsChild>
                    <w:div w:id="1235241995">
                      <w:marLeft w:val="0"/>
                      <w:marRight w:val="0"/>
                      <w:marTop w:val="0"/>
                      <w:marBottom w:val="0"/>
                      <w:divBdr>
                        <w:top w:val="none" w:sz="0" w:space="0" w:color="auto"/>
                        <w:left w:val="none" w:sz="0" w:space="0" w:color="auto"/>
                        <w:bottom w:val="none" w:sz="0" w:space="0" w:color="auto"/>
                        <w:right w:val="none" w:sz="0" w:space="0" w:color="auto"/>
                      </w:divBdr>
                      <w:divsChild>
                        <w:div w:id="338852557">
                          <w:marLeft w:val="-225"/>
                          <w:marRight w:val="-225"/>
                          <w:marTop w:val="0"/>
                          <w:marBottom w:val="0"/>
                          <w:divBdr>
                            <w:top w:val="none" w:sz="0" w:space="0" w:color="auto"/>
                            <w:left w:val="none" w:sz="0" w:space="0" w:color="auto"/>
                            <w:bottom w:val="none" w:sz="0" w:space="0" w:color="auto"/>
                            <w:right w:val="none" w:sz="0" w:space="0" w:color="auto"/>
                          </w:divBdr>
                          <w:divsChild>
                            <w:div w:id="547885358">
                              <w:marLeft w:val="0"/>
                              <w:marRight w:val="0"/>
                              <w:marTop w:val="0"/>
                              <w:marBottom w:val="0"/>
                              <w:divBdr>
                                <w:top w:val="none" w:sz="0" w:space="0" w:color="auto"/>
                                <w:left w:val="none" w:sz="0" w:space="0" w:color="auto"/>
                                <w:bottom w:val="none" w:sz="0" w:space="0" w:color="auto"/>
                                <w:right w:val="none" w:sz="0" w:space="0" w:color="auto"/>
                              </w:divBdr>
                              <w:divsChild>
                                <w:div w:id="272325042">
                                  <w:marLeft w:val="0"/>
                                  <w:marRight w:val="0"/>
                                  <w:marTop w:val="0"/>
                                  <w:marBottom w:val="0"/>
                                  <w:divBdr>
                                    <w:top w:val="none" w:sz="0" w:space="0" w:color="auto"/>
                                    <w:left w:val="none" w:sz="0" w:space="0" w:color="auto"/>
                                    <w:bottom w:val="none" w:sz="0" w:space="0" w:color="auto"/>
                                    <w:right w:val="none" w:sz="0" w:space="0" w:color="auto"/>
                                  </w:divBdr>
                                  <w:divsChild>
                                    <w:div w:id="34084192">
                                      <w:marLeft w:val="0"/>
                                      <w:marRight w:val="0"/>
                                      <w:marTop w:val="0"/>
                                      <w:marBottom w:val="0"/>
                                      <w:divBdr>
                                        <w:top w:val="none" w:sz="0" w:space="0" w:color="auto"/>
                                        <w:left w:val="none" w:sz="0" w:space="0" w:color="auto"/>
                                        <w:bottom w:val="none" w:sz="0" w:space="0" w:color="auto"/>
                                        <w:right w:val="none" w:sz="0" w:space="0" w:color="auto"/>
                                      </w:divBdr>
                                      <w:divsChild>
                                        <w:div w:id="1934779733">
                                          <w:marLeft w:val="0"/>
                                          <w:marRight w:val="0"/>
                                          <w:marTop w:val="0"/>
                                          <w:marBottom w:val="0"/>
                                          <w:divBdr>
                                            <w:top w:val="none" w:sz="0" w:space="0" w:color="auto"/>
                                            <w:left w:val="none" w:sz="0" w:space="0" w:color="auto"/>
                                            <w:bottom w:val="none" w:sz="0" w:space="0" w:color="auto"/>
                                            <w:right w:val="none" w:sz="0" w:space="0" w:color="auto"/>
                                          </w:divBdr>
                                          <w:divsChild>
                                            <w:div w:id="490754594">
                                              <w:marLeft w:val="0"/>
                                              <w:marRight w:val="0"/>
                                              <w:marTop w:val="0"/>
                                              <w:marBottom w:val="0"/>
                                              <w:divBdr>
                                                <w:top w:val="none" w:sz="0" w:space="0" w:color="auto"/>
                                                <w:left w:val="none" w:sz="0" w:space="0" w:color="auto"/>
                                                <w:bottom w:val="none" w:sz="0" w:space="0" w:color="auto"/>
                                                <w:right w:val="none" w:sz="0" w:space="0" w:color="auto"/>
                                              </w:divBdr>
                                              <w:divsChild>
                                                <w:div w:id="1765763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20297767">
      <w:bodyDiv w:val="1"/>
      <w:marLeft w:val="0"/>
      <w:marRight w:val="0"/>
      <w:marTop w:val="0"/>
      <w:marBottom w:val="0"/>
      <w:divBdr>
        <w:top w:val="none" w:sz="0" w:space="0" w:color="auto"/>
        <w:left w:val="none" w:sz="0" w:space="0" w:color="auto"/>
        <w:bottom w:val="none" w:sz="0" w:space="0" w:color="auto"/>
        <w:right w:val="none" w:sz="0" w:space="0" w:color="auto"/>
      </w:divBdr>
    </w:div>
    <w:div w:id="470485235">
      <w:marLeft w:val="0"/>
      <w:marRight w:val="0"/>
      <w:marTop w:val="0"/>
      <w:marBottom w:val="0"/>
      <w:divBdr>
        <w:top w:val="none" w:sz="0" w:space="0" w:color="auto"/>
        <w:left w:val="none" w:sz="0" w:space="0" w:color="auto"/>
        <w:bottom w:val="none" w:sz="0" w:space="0" w:color="auto"/>
        <w:right w:val="none" w:sz="0" w:space="0" w:color="auto"/>
      </w:divBdr>
    </w:div>
    <w:div w:id="470485236">
      <w:marLeft w:val="0"/>
      <w:marRight w:val="0"/>
      <w:marTop w:val="0"/>
      <w:marBottom w:val="0"/>
      <w:divBdr>
        <w:top w:val="none" w:sz="0" w:space="0" w:color="auto"/>
        <w:left w:val="none" w:sz="0" w:space="0" w:color="auto"/>
        <w:bottom w:val="none" w:sz="0" w:space="0" w:color="auto"/>
        <w:right w:val="none" w:sz="0" w:space="0" w:color="auto"/>
      </w:divBdr>
    </w:div>
    <w:div w:id="470485237">
      <w:marLeft w:val="0"/>
      <w:marRight w:val="0"/>
      <w:marTop w:val="0"/>
      <w:marBottom w:val="0"/>
      <w:divBdr>
        <w:top w:val="none" w:sz="0" w:space="0" w:color="auto"/>
        <w:left w:val="none" w:sz="0" w:space="0" w:color="auto"/>
        <w:bottom w:val="none" w:sz="0" w:space="0" w:color="auto"/>
        <w:right w:val="none" w:sz="0" w:space="0" w:color="auto"/>
      </w:divBdr>
    </w:div>
    <w:div w:id="470485238">
      <w:marLeft w:val="0"/>
      <w:marRight w:val="0"/>
      <w:marTop w:val="0"/>
      <w:marBottom w:val="0"/>
      <w:divBdr>
        <w:top w:val="none" w:sz="0" w:space="0" w:color="auto"/>
        <w:left w:val="none" w:sz="0" w:space="0" w:color="auto"/>
        <w:bottom w:val="none" w:sz="0" w:space="0" w:color="auto"/>
        <w:right w:val="none" w:sz="0" w:space="0" w:color="auto"/>
      </w:divBdr>
    </w:div>
    <w:div w:id="470485239">
      <w:marLeft w:val="0"/>
      <w:marRight w:val="0"/>
      <w:marTop w:val="0"/>
      <w:marBottom w:val="0"/>
      <w:divBdr>
        <w:top w:val="none" w:sz="0" w:space="0" w:color="auto"/>
        <w:left w:val="none" w:sz="0" w:space="0" w:color="auto"/>
        <w:bottom w:val="none" w:sz="0" w:space="0" w:color="auto"/>
        <w:right w:val="none" w:sz="0" w:space="0" w:color="auto"/>
      </w:divBdr>
    </w:div>
    <w:div w:id="630983627">
      <w:bodyDiv w:val="1"/>
      <w:marLeft w:val="0"/>
      <w:marRight w:val="0"/>
      <w:marTop w:val="0"/>
      <w:marBottom w:val="0"/>
      <w:divBdr>
        <w:top w:val="none" w:sz="0" w:space="0" w:color="auto"/>
        <w:left w:val="none" w:sz="0" w:space="0" w:color="auto"/>
        <w:bottom w:val="none" w:sz="0" w:space="0" w:color="auto"/>
        <w:right w:val="none" w:sz="0" w:space="0" w:color="auto"/>
      </w:divBdr>
    </w:div>
    <w:div w:id="641737067">
      <w:bodyDiv w:val="1"/>
      <w:marLeft w:val="0"/>
      <w:marRight w:val="0"/>
      <w:marTop w:val="0"/>
      <w:marBottom w:val="0"/>
      <w:divBdr>
        <w:top w:val="none" w:sz="0" w:space="0" w:color="auto"/>
        <w:left w:val="none" w:sz="0" w:space="0" w:color="auto"/>
        <w:bottom w:val="none" w:sz="0" w:space="0" w:color="auto"/>
        <w:right w:val="none" w:sz="0" w:space="0" w:color="auto"/>
      </w:divBdr>
    </w:div>
    <w:div w:id="744841217">
      <w:bodyDiv w:val="1"/>
      <w:marLeft w:val="0"/>
      <w:marRight w:val="0"/>
      <w:marTop w:val="0"/>
      <w:marBottom w:val="0"/>
      <w:divBdr>
        <w:top w:val="none" w:sz="0" w:space="0" w:color="auto"/>
        <w:left w:val="none" w:sz="0" w:space="0" w:color="auto"/>
        <w:bottom w:val="none" w:sz="0" w:space="0" w:color="auto"/>
        <w:right w:val="none" w:sz="0" w:space="0" w:color="auto"/>
      </w:divBdr>
    </w:div>
    <w:div w:id="825324401">
      <w:bodyDiv w:val="1"/>
      <w:marLeft w:val="0"/>
      <w:marRight w:val="0"/>
      <w:marTop w:val="0"/>
      <w:marBottom w:val="0"/>
      <w:divBdr>
        <w:top w:val="none" w:sz="0" w:space="0" w:color="auto"/>
        <w:left w:val="none" w:sz="0" w:space="0" w:color="auto"/>
        <w:bottom w:val="none" w:sz="0" w:space="0" w:color="auto"/>
        <w:right w:val="none" w:sz="0" w:space="0" w:color="auto"/>
      </w:divBdr>
      <w:divsChild>
        <w:div w:id="1497305117">
          <w:marLeft w:val="0"/>
          <w:marRight w:val="0"/>
          <w:marTop w:val="0"/>
          <w:marBottom w:val="0"/>
          <w:divBdr>
            <w:top w:val="none" w:sz="0" w:space="0" w:color="auto"/>
            <w:left w:val="none" w:sz="0" w:space="0" w:color="auto"/>
            <w:bottom w:val="none" w:sz="0" w:space="0" w:color="auto"/>
            <w:right w:val="none" w:sz="0" w:space="0" w:color="auto"/>
          </w:divBdr>
          <w:divsChild>
            <w:div w:id="26104263">
              <w:marLeft w:val="0"/>
              <w:marRight w:val="0"/>
              <w:marTop w:val="0"/>
              <w:marBottom w:val="0"/>
              <w:divBdr>
                <w:top w:val="none" w:sz="0" w:space="0" w:color="auto"/>
                <w:left w:val="none" w:sz="0" w:space="0" w:color="auto"/>
                <w:bottom w:val="none" w:sz="0" w:space="0" w:color="auto"/>
                <w:right w:val="none" w:sz="0" w:space="0" w:color="auto"/>
              </w:divBdr>
              <w:divsChild>
                <w:div w:id="1789395558">
                  <w:marLeft w:val="0"/>
                  <w:marRight w:val="0"/>
                  <w:marTop w:val="0"/>
                  <w:marBottom w:val="0"/>
                  <w:divBdr>
                    <w:top w:val="none" w:sz="0" w:space="0" w:color="auto"/>
                    <w:left w:val="none" w:sz="0" w:space="0" w:color="auto"/>
                    <w:bottom w:val="none" w:sz="0" w:space="0" w:color="auto"/>
                    <w:right w:val="none" w:sz="0" w:space="0" w:color="auto"/>
                  </w:divBdr>
                  <w:divsChild>
                    <w:div w:id="921183644">
                      <w:marLeft w:val="0"/>
                      <w:marRight w:val="0"/>
                      <w:marTop w:val="0"/>
                      <w:marBottom w:val="0"/>
                      <w:divBdr>
                        <w:top w:val="none" w:sz="0" w:space="0" w:color="auto"/>
                        <w:left w:val="none" w:sz="0" w:space="0" w:color="auto"/>
                        <w:bottom w:val="none" w:sz="0" w:space="0" w:color="auto"/>
                        <w:right w:val="none" w:sz="0" w:space="0" w:color="auto"/>
                      </w:divBdr>
                      <w:divsChild>
                        <w:div w:id="1237857195">
                          <w:marLeft w:val="0"/>
                          <w:marRight w:val="0"/>
                          <w:marTop w:val="0"/>
                          <w:marBottom w:val="0"/>
                          <w:divBdr>
                            <w:top w:val="none" w:sz="0" w:space="0" w:color="auto"/>
                            <w:left w:val="none" w:sz="0" w:space="0" w:color="auto"/>
                            <w:bottom w:val="none" w:sz="0" w:space="0" w:color="auto"/>
                            <w:right w:val="none" w:sz="0" w:space="0" w:color="auto"/>
                          </w:divBdr>
                          <w:divsChild>
                            <w:div w:id="1461805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5438818">
      <w:bodyDiv w:val="1"/>
      <w:marLeft w:val="0"/>
      <w:marRight w:val="0"/>
      <w:marTop w:val="0"/>
      <w:marBottom w:val="0"/>
      <w:divBdr>
        <w:top w:val="none" w:sz="0" w:space="0" w:color="auto"/>
        <w:left w:val="none" w:sz="0" w:space="0" w:color="auto"/>
        <w:bottom w:val="none" w:sz="0" w:space="0" w:color="auto"/>
        <w:right w:val="none" w:sz="0" w:space="0" w:color="auto"/>
      </w:divBdr>
    </w:div>
    <w:div w:id="1129712085">
      <w:bodyDiv w:val="1"/>
      <w:marLeft w:val="0"/>
      <w:marRight w:val="0"/>
      <w:marTop w:val="0"/>
      <w:marBottom w:val="0"/>
      <w:divBdr>
        <w:top w:val="none" w:sz="0" w:space="0" w:color="auto"/>
        <w:left w:val="none" w:sz="0" w:space="0" w:color="auto"/>
        <w:bottom w:val="none" w:sz="0" w:space="0" w:color="auto"/>
        <w:right w:val="none" w:sz="0" w:space="0" w:color="auto"/>
      </w:divBdr>
      <w:divsChild>
        <w:div w:id="533733827">
          <w:marLeft w:val="0"/>
          <w:marRight w:val="0"/>
          <w:marTop w:val="0"/>
          <w:marBottom w:val="0"/>
          <w:divBdr>
            <w:top w:val="none" w:sz="0" w:space="0" w:color="auto"/>
            <w:left w:val="none" w:sz="0" w:space="0" w:color="auto"/>
            <w:bottom w:val="none" w:sz="0" w:space="0" w:color="auto"/>
            <w:right w:val="none" w:sz="0" w:space="0" w:color="auto"/>
          </w:divBdr>
          <w:divsChild>
            <w:div w:id="639581729">
              <w:marLeft w:val="0"/>
              <w:marRight w:val="0"/>
              <w:marTop w:val="0"/>
              <w:marBottom w:val="0"/>
              <w:divBdr>
                <w:top w:val="none" w:sz="0" w:space="0" w:color="auto"/>
                <w:left w:val="none" w:sz="0" w:space="0" w:color="auto"/>
                <w:bottom w:val="none" w:sz="0" w:space="0" w:color="auto"/>
                <w:right w:val="none" w:sz="0" w:space="0" w:color="auto"/>
              </w:divBdr>
              <w:divsChild>
                <w:div w:id="1081759054">
                  <w:marLeft w:val="0"/>
                  <w:marRight w:val="0"/>
                  <w:marTop w:val="0"/>
                  <w:marBottom w:val="0"/>
                  <w:divBdr>
                    <w:top w:val="none" w:sz="0" w:space="0" w:color="auto"/>
                    <w:left w:val="none" w:sz="0" w:space="0" w:color="auto"/>
                    <w:bottom w:val="none" w:sz="0" w:space="0" w:color="auto"/>
                    <w:right w:val="none" w:sz="0" w:space="0" w:color="auto"/>
                  </w:divBdr>
                  <w:divsChild>
                    <w:div w:id="270746220">
                      <w:marLeft w:val="0"/>
                      <w:marRight w:val="0"/>
                      <w:marTop w:val="0"/>
                      <w:marBottom w:val="0"/>
                      <w:divBdr>
                        <w:top w:val="none" w:sz="0" w:space="0" w:color="auto"/>
                        <w:left w:val="none" w:sz="0" w:space="0" w:color="auto"/>
                        <w:bottom w:val="none" w:sz="0" w:space="0" w:color="auto"/>
                        <w:right w:val="none" w:sz="0" w:space="0" w:color="auto"/>
                      </w:divBdr>
                      <w:divsChild>
                        <w:div w:id="1568109867">
                          <w:marLeft w:val="0"/>
                          <w:marRight w:val="0"/>
                          <w:marTop w:val="0"/>
                          <w:marBottom w:val="0"/>
                          <w:divBdr>
                            <w:top w:val="none" w:sz="0" w:space="0" w:color="auto"/>
                            <w:left w:val="none" w:sz="0" w:space="0" w:color="auto"/>
                            <w:bottom w:val="none" w:sz="0" w:space="0" w:color="auto"/>
                            <w:right w:val="none" w:sz="0" w:space="0" w:color="auto"/>
                          </w:divBdr>
                          <w:divsChild>
                            <w:div w:id="273757760">
                              <w:marLeft w:val="0"/>
                              <w:marRight w:val="0"/>
                              <w:marTop w:val="0"/>
                              <w:marBottom w:val="0"/>
                              <w:divBdr>
                                <w:top w:val="none" w:sz="0" w:space="0" w:color="auto"/>
                                <w:left w:val="none" w:sz="0" w:space="0" w:color="auto"/>
                                <w:bottom w:val="none" w:sz="0" w:space="0" w:color="auto"/>
                                <w:right w:val="none" w:sz="0" w:space="0" w:color="auto"/>
                              </w:divBdr>
                              <w:divsChild>
                                <w:div w:id="227544465">
                                  <w:marLeft w:val="0"/>
                                  <w:marRight w:val="0"/>
                                  <w:marTop w:val="0"/>
                                  <w:marBottom w:val="0"/>
                                  <w:divBdr>
                                    <w:top w:val="none" w:sz="0" w:space="0" w:color="auto"/>
                                    <w:left w:val="none" w:sz="0" w:space="0" w:color="auto"/>
                                    <w:bottom w:val="none" w:sz="0" w:space="0" w:color="auto"/>
                                    <w:right w:val="none" w:sz="0" w:space="0" w:color="auto"/>
                                  </w:divBdr>
                                  <w:divsChild>
                                    <w:div w:id="259023642">
                                      <w:marLeft w:val="-225"/>
                                      <w:marRight w:val="-225"/>
                                      <w:marTop w:val="0"/>
                                      <w:marBottom w:val="0"/>
                                      <w:divBdr>
                                        <w:top w:val="none" w:sz="0" w:space="0" w:color="auto"/>
                                        <w:left w:val="none" w:sz="0" w:space="0" w:color="auto"/>
                                        <w:bottom w:val="none" w:sz="0" w:space="0" w:color="auto"/>
                                        <w:right w:val="none" w:sz="0" w:space="0" w:color="auto"/>
                                      </w:divBdr>
                                      <w:divsChild>
                                        <w:div w:id="1555121567">
                                          <w:marLeft w:val="0"/>
                                          <w:marRight w:val="0"/>
                                          <w:marTop w:val="0"/>
                                          <w:marBottom w:val="0"/>
                                          <w:divBdr>
                                            <w:top w:val="none" w:sz="0" w:space="0" w:color="auto"/>
                                            <w:left w:val="none" w:sz="0" w:space="0" w:color="auto"/>
                                            <w:bottom w:val="none" w:sz="0" w:space="0" w:color="auto"/>
                                            <w:right w:val="none" w:sz="0" w:space="0" w:color="auto"/>
                                          </w:divBdr>
                                          <w:divsChild>
                                            <w:div w:id="1131174340">
                                              <w:marLeft w:val="0"/>
                                              <w:marRight w:val="0"/>
                                              <w:marTop w:val="0"/>
                                              <w:marBottom w:val="0"/>
                                              <w:divBdr>
                                                <w:top w:val="none" w:sz="0" w:space="0" w:color="auto"/>
                                                <w:left w:val="none" w:sz="0" w:space="0" w:color="auto"/>
                                                <w:bottom w:val="none" w:sz="0" w:space="0" w:color="auto"/>
                                                <w:right w:val="none" w:sz="0" w:space="0" w:color="auto"/>
                                              </w:divBdr>
                                              <w:divsChild>
                                                <w:div w:id="2091652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73517184">
      <w:bodyDiv w:val="1"/>
      <w:marLeft w:val="0"/>
      <w:marRight w:val="0"/>
      <w:marTop w:val="0"/>
      <w:marBottom w:val="0"/>
      <w:divBdr>
        <w:top w:val="none" w:sz="0" w:space="0" w:color="auto"/>
        <w:left w:val="none" w:sz="0" w:space="0" w:color="auto"/>
        <w:bottom w:val="none" w:sz="0" w:space="0" w:color="auto"/>
        <w:right w:val="none" w:sz="0" w:space="0" w:color="auto"/>
      </w:divBdr>
    </w:div>
    <w:div w:id="1414548029">
      <w:bodyDiv w:val="1"/>
      <w:marLeft w:val="0"/>
      <w:marRight w:val="0"/>
      <w:marTop w:val="0"/>
      <w:marBottom w:val="0"/>
      <w:divBdr>
        <w:top w:val="none" w:sz="0" w:space="0" w:color="auto"/>
        <w:left w:val="none" w:sz="0" w:space="0" w:color="auto"/>
        <w:bottom w:val="none" w:sz="0" w:space="0" w:color="auto"/>
        <w:right w:val="none" w:sz="0" w:space="0" w:color="auto"/>
      </w:divBdr>
      <w:divsChild>
        <w:div w:id="438987886">
          <w:marLeft w:val="0"/>
          <w:marRight w:val="0"/>
          <w:marTop w:val="0"/>
          <w:marBottom w:val="0"/>
          <w:divBdr>
            <w:top w:val="none" w:sz="0" w:space="0" w:color="auto"/>
            <w:left w:val="none" w:sz="0" w:space="0" w:color="auto"/>
            <w:bottom w:val="none" w:sz="0" w:space="0" w:color="auto"/>
            <w:right w:val="none" w:sz="0" w:space="0" w:color="auto"/>
          </w:divBdr>
          <w:divsChild>
            <w:div w:id="1688672822">
              <w:marLeft w:val="0"/>
              <w:marRight w:val="0"/>
              <w:marTop w:val="0"/>
              <w:marBottom w:val="0"/>
              <w:divBdr>
                <w:top w:val="none" w:sz="0" w:space="0" w:color="auto"/>
                <w:left w:val="none" w:sz="0" w:space="0" w:color="auto"/>
                <w:bottom w:val="none" w:sz="0" w:space="0" w:color="auto"/>
                <w:right w:val="none" w:sz="0" w:space="0" w:color="auto"/>
              </w:divBdr>
              <w:divsChild>
                <w:div w:id="613682313">
                  <w:marLeft w:val="0"/>
                  <w:marRight w:val="0"/>
                  <w:marTop w:val="0"/>
                  <w:marBottom w:val="0"/>
                  <w:divBdr>
                    <w:top w:val="none" w:sz="0" w:space="0" w:color="auto"/>
                    <w:left w:val="none" w:sz="0" w:space="0" w:color="auto"/>
                    <w:bottom w:val="none" w:sz="0" w:space="0" w:color="auto"/>
                    <w:right w:val="none" w:sz="0" w:space="0" w:color="auto"/>
                  </w:divBdr>
                  <w:divsChild>
                    <w:div w:id="355664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9333183">
      <w:bodyDiv w:val="1"/>
      <w:marLeft w:val="0"/>
      <w:marRight w:val="0"/>
      <w:marTop w:val="0"/>
      <w:marBottom w:val="0"/>
      <w:divBdr>
        <w:top w:val="none" w:sz="0" w:space="0" w:color="auto"/>
        <w:left w:val="none" w:sz="0" w:space="0" w:color="auto"/>
        <w:bottom w:val="none" w:sz="0" w:space="0" w:color="auto"/>
        <w:right w:val="none" w:sz="0" w:space="0" w:color="auto"/>
      </w:divBdr>
    </w:div>
    <w:div w:id="1550461572">
      <w:bodyDiv w:val="1"/>
      <w:marLeft w:val="0"/>
      <w:marRight w:val="0"/>
      <w:marTop w:val="0"/>
      <w:marBottom w:val="0"/>
      <w:divBdr>
        <w:top w:val="none" w:sz="0" w:space="0" w:color="auto"/>
        <w:left w:val="none" w:sz="0" w:space="0" w:color="auto"/>
        <w:bottom w:val="none" w:sz="0" w:space="0" w:color="auto"/>
        <w:right w:val="none" w:sz="0" w:space="0" w:color="auto"/>
      </w:divBdr>
    </w:div>
    <w:div w:id="1631205476">
      <w:bodyDiv w:val="1"/>
      <w:marLeft w:val="0"/>
      <w:marRight w:val="0"/>
      <w:marTop w:val="0"/>
      <w:marBottom w:val="0"/>
      <w:divBdr>
        <w:top w:val="none" w:sz="0" w:space="0" w:color="auto"/>
        <w:left w:val="none" w:sz="0" w:space="0" w:color="auto"/>
        <w:bottom w:val="none" w:sz="0" w:space="0" w:color="auto"/>
        <w:right w:val="none" w:sz="0" w:space="0" w:color="auto"/>
      </w:divBdr>
    </w:div>
    <w:div w:id="1640646987">
      <w:bodyDiv w:val="1"/>
      <w:marLeft w:val="0"/>
      <w:marRight w:val="0"/>
      <w:marTop w:val="0"/>
      <w:marBottom w:val="0"/>
      <w:divBdr>
        <w:top w:val="none" w:sz="0" w:space="0" w:color="auto"/>
        <w:left w:val="none" w:sz="0" w:space="0" w:color="auto"/>
        <w:bottom w:val="none" w:sz="0" w:space="0" w:color="auto"/>
        <w:right w:val="none" w:sz="0" w:space="0" w:color="auto"/>
      </w:divBdr>
    </w:div>
    <w:div w:id="1681807330">
      <w:bodyDiv w:val="1"/>
      <w:marLeft w:val="0"/>
      <w:marRight w:val="0"/>
      <w:marTop w:val="0"/>
      <w:marBottom w:val="0"/>
      <w:divBdr>
        <w:top w:val="none" w:sz="0" w:space="0" w:color="auto"/>
        <w:left w:val="none" w:sz="0" w:space="0" w:color="auto"/>
        <w:bottom w:val="none" w:sz="0" w:space="0" w:color="auto"/>
        <w:right w:val="none" w:sz="0" w:space="0" w:color="auto"/>
      </w:divBdr>
    </w:div>
    <w:div w:id="1690985678">
      <w:bodyDiv w:val="1"/>
      <w:marLeft w:val="0"/>
      <w:marRight w:val="0"/>
      <w:marTop w:val="0"/>
      <w:marBottom w:val="0"/>
      <w:divBdr>
        <w:top w:val="none" w:sz="0" w:space="0" w:color="auto"/>
        <w:left w:val="none" w:sz="0" w:space="0" w:color="auto"/>
        <w:bottom w:val="none" w:sz="0" w:space="0" w:color="auto"/>
        <w:right w:val="none" w:sz="0" w:space="0" w:color="auto"/>
      </w:divBdr>
    </w:div>
    <w:div w:id="1790926037">
      <w:bodyDiv w:val="1"/>
      <w:marLeft w:val="0"/>
      <w:marRight w:val="750"/>
      <w:marTop w:val="0"/>
      <w:marBottom w:val="0"/>
      <w:divBdr>
        <w:top w:val="none" w:sz="0" w:space="0" w:color="auto"/>
        <w:left w:val="none" w:sz="0" w:space="0" w:color="auto"/>
        <w:bottom w:val="none" w:sz="0" w:space="0" w:color="auto"/>
        <w:right w:val="none" w:sz="0" w:space="0" w:color="auto"/>
      </w:divBdr>
      <w:divsChild>
        <w:div w:id="1015226056">
          <w:marLeft w:val="0"/>
          <w:marRight w:val="0"/>
          <w:marTop w:val="0"/>
          <w:marBottom w:val="0"/>
          <w:divBdr>
            <w:top w:val="none" w:sz="0" w:space="0" w:color="auto"/>
            <w:left w:val="none" w:sz="0" w:space="0" w:color="auto"/>
            <w:bottom w:val="none" w:sz="0" w:space="0" w:color="auto"/>
            <w:right w:val="none" w:sz="0" w:space="0" w:color="auto"/>
          </w:divBdr>
          <w:divsChild>
            <w:div w:id="836919838">
              <w:marLeft w:val="0"/>
              <w:marRight w:val="0"/>
              <w:marTop w:val="0"/>
              <w:marBottom w:val="0"/>
              <w:divBdr>
                <w:top w:val="none" w:sz="0" w:space="0" w:color="auto"/>
                <w:left w:val="none" w:sz="0" w:space="0" w:color="auto"/>
                <w:bottom w:val="none" w:sz="0" w:space="0" w:color="auto"/>
                <w:right w:val="none" w:sz="0" w:space="0" w:color="auto"/>
              </w:divBdr>
              <w:divsChild>
                <w:div w:id="766929695">
                  <w:marLeft w:val="0"/>
                  <w:marRight w:val="0"/>
                  <w:marTop w:val="0"/>
                  <w:marBottom w:val="0"/>
                  <w:divBdr>
                    <w:top w:val="none" w:sz="0" w:space="0" w:color="auto"/>
                    <w:left w:val="none" w:sz="0" w:space="0" w:color="auto"/>
                    <w:bottom w:val="none" w:sz="0" w:space="0" w:color="auto"/>
                    <w:right w:val="none" w:sz="0" w:space="0" w:color="auto"/>
                  </w:divBdr>
                  <w:divsChild>
                    <w:div w:id="626860239">
                      <w:marLeft w:val="-225"/>
                      <w:marRight w:val="-225"/>
                      <w:marTop w:val="0"/>
                      <w:marBottom w:val="0"/>
                      <w:divBdr>
                        <w:top w:val="none" w:sz="0" w:space="0" w:color="auto"/>
                        <w:left w:val="none" w:sz="0" w:space="0" w:color="auto"/>
                        <w:bottom w:val="none" w:sz="0" w:space="0" w:color="auto"/>
                        <w:right w:val="none" w:sz="0" w:space="0" w:color="auto"/>
                      </w:divBdr>
                      <w:divsChild>
                        <w:div w:id="1016346709">
                          <w:marLeft w:val="0"/>
                          <w:marRight w:val="0"/>
                          <w:marTop w:val="0"/>
                          <w:marBottom w:val="0"/>
                          <w:divBdr>
                            <w:top w:val="none" w:sz="0" w:space="0" w:color="auto"/>
                            <w:left w:val="none" w:sz="0" w:space="0" w:color="auto"/>
                            <w:bottom w:val="none" w:sz="0" w:space="0" w:color="auto"/>
                            <w:right w:val="none" w:sz="0" w:space="0" w:color="auto"/>
                          </w:divBdr>
                          <w:divsChild>
                            <w:div w:id="1871844949">
                              <w:marLeft w:val="0"/>
                              <w:marRight w:val="0"/>
                              <w:marTop w:val="0"/>
                              <w:marBottom w:val="0"/>
                              <w:divBdr>
                                <w:top w:val="none" w:sz="0" w:space="0" w:color="auto"/>
                                <w:left w:val="none" w:sz="0" w:space="0" w:color="auto"/>
                                <w:bottom w:val="none" w:sz="0" w:space="0" w:color="auto"/>
                                <w:right w:val="none" w:sz="0" w:space="0" w:color="auto"/>
                              </w:divBdr>
                              <w:divsChild>
                                <w:div w:id="792019465">
                                  <w:marLeft w:val="0"/>
                                  <w:marRight w:val="0"/>
                                  <w:marTop w:val="0"/>
                                  <w:marBottom w:val="0"/>
                                  <w:divBdr>
                                    <w:top w:val="none" w:sz="0" w:space="0" w:color="auto"/>
                                    <w:left w:val="none" w:sz="0" w:space="0" w:color="auto"/>
                                    <w:bottom w:val="none" w:sz="0" w:space="0" w:color="auto"/>
                                    <w:right w:val="none" w:sz="0" w:space="0" w:color="auto"/>
                                  </w:divBdr>
                                  <w:divsChild>
                                    <w:div w:id="1871911429">
                                      <w:marLeft w:val="0"/>
                                      <w:marRight w:val="0"/>
                                      <w:marTop w:val="0"/>
                                      <w:marBottom w:val="0"/>
                                      <w:divBdr>
                                        <w:top w:val="none" w:sz="0" w:space="0" w:color="auto"/>
                                        <w:left w:val="none" w:sz="0" w:space="0" w:color="auto"/>
                                        <w:bottom w:val="none" w:sz="0" w:space="0" w:color="auto"/>
                                        <w:right w:val="none" w:sz="0" w:space="0" w:color="auto"/>
                                      </w:divBdr>
                                      <w:divsChild>
                                        <w:div w:id="478420139">
                                          <w:blockQuote w:val="1"/>
                                          <w:marLeft w:val="0"/>
                                          <w:marRight w:val="0"/>
                                          <w:marTop w:val="0"/>
                                          <w:marBottom w:val="300"/>
                                          <w:divBdr>
                                            <w:top w:val="none" w:sz="0" w:space="0" w:color="auto"/>
                                            <w:left w:val="single" w:sz="36" w:space="15" w:color="EEEEEE"/>
                                            <w:bottom w:val="none" w:sz="0" w:space="0" w:color="auto"/>
                                            <w:right w:val="none" w:sz="0" w:space="0" w:color="auto"/>
                                          </w:divBdr>
                                        </w:div>
                                        <w:div w:id="1316372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28206536">
      <w:bodyDiv w:val="1"/>
      <w:marLeft w:val="0"/>
      <w:marRight w:val="0"/>
      <w:marTop w:val="0"/>
      <w:marBottom w:val="0"/>
      <w:divBdr>
        <w:top w:val="none" w:sz="0" w:space="0" w:color="auto"/>
        <w:left w:val="none" w:sz="0" w:space="0" w:color="auto"/>
        <w:bottom w:val="none" w:sz="0" w:space="0" w:color="auto"/>
        <w:right w:val="none" w:sz="0" w:space="0" w:color="auto"/>
      </w:divBdr>
    </w:div>
    <w:div w:id="2072191782">
      <w:bodyDiv w:val="1"/>
      <w:marLeft w:val="0"/>
      <w:marRight w:val="0"/>
      <w:marTop w:val="0"/>
      <w:marBottom w:val="0"/>
      <w:divBdr>
        <w:top w:val="none" w:sz="0" w:space="0" w:color="auto"/>
        <w:left w:val="none" w:sz="0" w:space="0" w:color="auto"/>
        <w:bottom w:val="none" w:sz="0" w:space="0" w:color="auto"/>
        <w:right w:val="none" w:sz="0" w:space="0" w:color="auto"/>
      </w:divBdr>
    </w:div>
    <w:div w:id="2111702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egislation.nsw.gov.au/view/html/inforce/current/act-1998-133" TargetMode="External"/><Relationship Id="rId21" Type="http://schemas.openxmlformats.org/officeDocument/2006/relationships/hyperlink" Target="https://legislation.nsw.gov.au/view/html/inforce/current/act-1998-087" TargetMode="External"/><Relationship Id="rId42" Type="http://schemas.openxmlformats.org/officeDocument/2006/relationships/hyperlink" Target="https://legislation.nsw.gov.au/view/html/inforce/current/act-1998-133" TargetMode="External"/><Relationship Id="rId47" Type="http://schemas.openxmlformats.org/officeDocument/2006/relationships/hyperlink" Target="https://legislation.nsw.gov.au/view/html/inforce/current/act-1993-030" TargetMode="External"/><Relationship Id="rId63" Type="http://schemas.openxmlformats.org/officeDocument/2006/relationships/hyperlink" Target="https://legislation.nsw.gov.au/view/html/inforce/current/act-1998-133" TargetMode="External"/><Relationship Id="rId68" Type="http://schemas.openxmlformats.org/officeDocument/2006/relationships/hyperlink" Target="https://legislation.nsw.gov.au/view/html/inforce/current/act-2002-071" TargetMode="External"/><Relationship Id="rId84" Type="http://schemas.openxmlformats.org/officeDocument/2006/relationships/hyperlink" Target="https://legislation.nsw.gov.au/view/html/inforce/current/act-2002-071" TargetMode="External"/><Relationship Id="rId89" Type="http://schemas.openxmlformats.org/officeDocument/2006/relationships/hyperlink" Target="mailto:council@innerwest.nsw.gov.au" TargetMode="External"/><Relationship Id="rId16" Type="http://schemas.openxmlformats.org/officeDocument/2006/relationships/hyperlink" Target="https://legislation.nsw.gov.au/view/html/inforce/current/act-1979-203" TargetMode="External"/><Relationship Id="rId11" Type="http://schemas.openxmlformats.org/officeDocument/2006/relationships/endnotes" Target="endnotes.xml"/><Relationship Id="rId32" Type="http://schemas.openxmlformats.org/officeDocument/2006/relationships/hyperlink" Target="https://legislation.nsw.gov.au/view/html/inforce/current/act-2002-071" TargetMode="External"/><Relationship Id="rId37" Type="http://schemas.openxmlformats.org/officeDocument/2006/relationships/hyperlink" Target="https://legislation.nsw.gov.au/view/html/inforce/current/act-2002-071" TargetMode="External"/><Relationship Id="rId53" Type="http://schemas.openxmlformats.org/officeDocument/2006/relationships/hyperlink" Target="https://legislation.nsw.gov.au/view/html/inforce/current/act-2002-071" TargetMode="External"/><Relationship Id="rId58" Type="http://schemas.openxmlformats.org/officeDocument/2006/relationships/hyperlink" Target="https://legislation.nsw.gov.au/view/html/inforce/current/act-1998-133" TargetMode="External"/><Relationship Id="rId74" Type="http://schemas.openxmlformats.org/officeDocument/2006/relationships/hyperlink" Target="https://legislation.nsw.gov.au/view/html/inforce/current/act-1998-133" TargetMode="External"/><Relationship Id="rId79" Type="http://schemas.openxmlformats.org/officeDocument/2006/relationships/hyperlink" Target="https://legislation.nsw.gov.au/view/html/inforce/current/act-1998-133" TargetMode="External"/><Relationship Id="rId102" Type="http://schemas.openxmlformats.org/officeDocument/2006/relationships/fontTable" Target="fontTable.xml"/><Relationship Id="rId5" Type="http://schemas.openxmlformats.org/officeDocument/2006/relationships/customXml" Target="../customXml/item5.xml"/><Relationship Id="rId90" Type="http://schemas.openxmlformats.org/officeDocument/2006/relationships/hyperlink" Target="https://legislation.nsw.gov.au/view/html/inforce/current/act-1998-133" TargetMode="External"/><Relationship Id="rId95" Type="http://schemas.openxmlformats.org/officeDocument/2006/relationships/hyperlink" Target="https://www.ncat.nsw.gov.au/ncat/case-types/administrative-review-and-regulation/privacy-of-personal-information.html" TargetMode="External"/><Relationship Id="rId22" Type="http://schemas.openxmlformats.org/officeDocument/2006/relationships/hyperlink" Target="https://www.legislation.gov.au/Details/C2017C00180" TargetMode="External"/><Relationship Id="rId27" Type="http://schemas.openxmlformats.org/officeDocument/2006/relationships/hyperlink" Target="https://legislation.nsw.gov.au/view/html/inforce/current/act-1998-133" TargetMode="External"/><Relationship Id="rId43" Type="http://schemas.openxmlformats.org/officeDocument/2006/relationships/hyperlink" Target="https://www.innerwest.nsw.gov.au/contribute/community-participation/community-awards/citizen-of-the-year" TargetMode="External"/><Relationship Id="rId48" Type="http://schemas.openxmlformats.org/officeDocument/2006/relationships/hyperlink" Target="https://legislation.nsw.gov.au/view/html/inforce/current/act-1993-030" TargetMode="External"/><Relationship Id="rId64" Type="http://schemas.openxmlformats.org/officeDocument/2006/relationships/hyperlink" Target="https://legislation.nsw.gov.au/view/html/inforce/current/act-1998-133" TargetMode="External"/><Relationship Id="rId69" Type="http://schemas.openxmlformats.org/officeDocument/2006/relationships/hyperlink" Target="https://legislation.nsw.gov.au/view/html/inforce/current/act-2002-071" TargetMode="External"/><Relationship Id="rId80" Type="http://schemas.openxmlformats.org/officeDocument/2006/relationships/hyperlink" Target="https://legislation.nsw.gov.au/view/html/inforce/current/act-1998-133" TargetMode="External"/><Relationship Id="rId85" Type="http://schemas.openxmlformats.org/officeDocument/2006/relationships/hyperlink" Target="https://legislation.nsw.gov.au/view/html/inforce/current/act-2002-071" TargetMode="External"/><Relationship Id="rId12" Type="http://schemas.openxmlformats.org/officeDocument/2006/relationships/image" Target="media/image1.jpg"/><Relationship Id="rId17" Type="http://schemas.openxmlformats.org/officeDocument/2006/relationships/hyperlink" Target="https://legislation.nsw.gov.au/view/html/inforce/current/act-1998-017" TargetMode="External"/><Relationship Id="rId25" Type="http://schemas.openxmlformats.org/officeDocument/2006/relationships/hyperlink" Target="https://legislation.nsw.gov.au/view/html/inforce/current/act-1993-030" TargetMode="External"/><Relationship Id="rId33" Type="http://schemas.openxmlformats.org/officeDocument/2006/relationships/hyperlink" Target="https://legislation.nsw.gov.au/view/html/inforce/current/act-1998-133" TargetMode="External"/><Relationship Id="rId38" Type="http://schemas.openxmlformats.org/officeDocument/2006/relationships/hyperlink" Target="https://www.innerwest.nsw.gov.au/about/get-in-touch/privacy" TargetMode="External"/><Relationship Id="rId46" Type="http://schemas.openxmlformats.org/officeDocument/2006/relationships/hyperlink" Target="https://www.innerwest.nsw.gov.au/about/get-in-touch/access-to-information" TargetMode="External"/><Relationship Id="rId59" Type="http://schemas.openxmlformats.org/officeDocument/2006/relationships/hyperlink" Target="https://legislation.nsw.gov.au/view/html/inforce/current/act-2002-071" TargetMode="External"/><Relationship Id="rId67" Type="http://schemas.openxmlformats.org/officeDocument/2006/relationships/hyperlink" Target="https://legislation.nsw.gov.au/view/html/inforce/current/act-2002-071" TargetMode="External"/><Relationship Id="rId103" Type="http://schemas.openxmlformats.org/officeDocument/2006/relationships/theme" Target="theme/theme1.xml"/><Relationship Id="rId20" Type="http://schemas.openxmlformats.org/officeDocument/2006/relationships/hyperlink" Target="https://legislation.nsw.gov.au/view/html/inforce/current/act-1993-031" TargetMode="External"/><Relationship Id="rId41" Type="http://schemas.openxmlformats.org/officeDocument/2006/relationships/hyperlink" Target="https://legislation.nsw.gov.au/view/html/inforce/current/act-1998-133" TargetMode="External"/><Relationship Id="rId54" Type="http://schemas.openxmlformats.org/officeDocument/2006/relationships/hyperlink" Target="https://legislation.nsw.gov.au/view/html/inforce/current/act-2002-071" TargetMode="External"/><Relationship Id="rId62" Type="http://schemas.openxmlformats.org/officeDocument/2006/relationships/hyperlink" Target="https://legislation.nsw.gov.au/view/html/inforce/current/act-1998-133" TargetMode="External"/><Relationship Id="rId70" Type="http://schemas.openxmlformats.org/officeDocument/2006/relationships/hyperlink" Target="https://www.ipc.nsw.gov.au/privacy/nsw-privacy-laws/privacy-codes-practice" TargetMode="External"/><Relationship Id="rId75" Type="http://schemas.openxmlformats.org/officeDocument/2006/relationships/hyperlink" Target="https://legislation.nsw.gov.au/view/html/inforce/current/act-1998-133" TargetMode="External"/><Relationship Id="rId83" Type="http://schemas.openxmlformats.org/officeDocument/2006/relationships/hyperlink" Target="https://legislation.nsw.gov.au/view/html/inforce/current/act-1998-133" TargetMode="External"/><Relationship Id="rId88" Type="http://schemas.openxmlformats.org/officeDocument/2006/relationships/hyperlink" Target="https://legislation.nsw.gov.au/view/html/inforce/current/act-2009-052" TargetMode="External"/><Relationship Id="rId91" Type="http://schemas.openxmlformats.org/officeDocument/2006/relationships/hyperlink" Target="https://www.ipc.nsw.gov.au/sites/default/files/2021-05/Fact_Sheet_Making_a_privacy_complaint_about_a_NSW_public_sector_agency_May_2021.pdf" TargetMode="External"/><Relationship Id="rId96" Type="http://schemas.openxmlformats.org/officeDocument/2006/relationships/hyperlink" Target="http://www.ipc.nsw.gov.au"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legislation.nsw.gov.au/view/html/inforce/current/act-2009-052" TargetMode="External"/><Relationship Id="rId23" Type="http://schemas.openxmlformats.org/officeDocument/2006/relationships/hyperlink" Target="https://legislation.nsw.gov.au/view/html/inforce/current/act-1998-133" TargetMode="External"/><Relationship Id="rId28" Type="http://schemas.openxmlformats.org/officeDocument/2006/relationships/hyperlink" Target="https://legislation.nsw.gov.au/view/html/inforce/current/act-1998-133" TargetMode="External"/><Relationship Id="rId36" Type="http://schemas.openxmlformats.org/officeDocument/2006/relationships/hyperlink" Target="https://legislation.nsw.gov.au/view/html/inforce/current/act-1998-133" TargetMode="External"/><Relationship Id="rId49" Type="http://schemas.openxmlformats.org/officeDocument/2006/relationships/hyperlink" Target="https://legislation.nsw.gov.au/view/html/inforce/current/act-1993-030" TargetMode="External"/><Relationship Id="rId57" Type="http://schemas.openxmlformats.org/officeDocument/2006/relationships/hyperlink" Target="https://legislation.nsw.gov.au/view/html/inforce/current/act-2002-071" TargetMode="External"/><Relationship Id="rId10" Type="http://schemas.openxmlformats.org/officeDocument/2006/relationships/footnotes" Target="footnotes.xml"/><Relationship Id="rId31" Type="http://schemas.openxmlformats.org/officeDocument/2006/relationships/hyperlink" Target="https://legislation.nsw.gov.au/view/html/inforce/current/act-2002-071" TargetMode="External"/><Relationship Id="rId44" Type="http://schemas.openxmlformats.org/officeDocument/2006/relationships/hyperlink" Target="chrome-extension://efaidnbmnnnibpcajpcglclefindmkaj/https:/www.ipc.nsw.gov.au/sites/default/files/2020-01/Privacy_Code_of_Practice_for_Local_Government_20_December_2019.pdf" TargetMode="External"/><Relationship Id="rId52" Type="http://schemas.openxmlformats.org/officeDocument/2006/relationships/hyperlink" Target="https://legislation.nsw.gov.au/view/html/inforce/current/act-2002-071" TargetMode="External"/><Relationship Id="rId60" Type="http://schemas.openxmlformats.org/officeDocument/2006/relationships/hyperlink" Target="https://legislation.nsw.gov.au/view/html/inforce/current/act-1998-133" TargetMode="External"/><Relationship Id="rId65" Type="http://schemas.openxmlformats.org/officeDocument/2006/relationships/hyperlink" Target="https://legislation.nsw.gov.au/view/html/inforce/current/act-1998-133" TargetMode="External"/><Relationship Id="rId73" Type="http://schemas.openxmlformats.org/officeDocument/2006/relationships/hyperlink" Target="https://legislation.nsw.gov.au/view/html/inforce/current/act-1998-133" TargetMode="External"/><Relationship Id="rId78" Type="http://schemas.openxmlformats.org/officeDocument/2006/relationships/hyperlink" Target="https://legislation.nsw.gov.au/view/html/inforce/current/act-1998-133" TargetMode="External"/><Relationship Id="rId81" Type="http://schemas.openxmlformats.org/officeDocument/2006/relationships/hyperlink" Target="https://legislation.nsw.gov.au/view/html/inforce/current/act-1998-133" TargetMode="External"/><Relationship Id="rId86" Type="http://schemas.openxmlformats.org/officeDocument/2006/relationships/hyperlink" Target="https://legislation.nsw.gov.au/view/html/inforce/current/act-2002-071" TargetMode="External"/><Relationship Id="rId94" Type="http://schemas.openxmlformats.org/officeDocument/2006/relationships/hyperlink" Target="mailto:aeod@ncat.nsw.gov.au" TargetMode="External"/><Relationship Id="rId99" Type="http://schemas.openxmlformats.org/officeDocument/2006/relationships/footer" Target="footer1.xml"/><Relationship Id="rId10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legislation.nsw.gov.au/view/html/inforce/current/act-1998-133" TargetMode="External"/><Relationship Id="rId18" Type="http://schemas.openxmlformats.org/officeDocument/2006/relationships/hyperlink" Target="https://legislation.nsw.gov.au/view/html/inforce/current/act-1993-030" TargetMode="External"/><Relationship Id="rId39" Type="http://schemas.openxmlformats.org/officeDocument/2006/relationships/hyperlink" Target="https://legislation.nsw.gov.au/view/html/inforce/current/act-2002-071" TargetMode="External"/><Relationship Id="rId34" Type="http://schemas.openxmlformats.org/officeDocument/2006/relationships/hyperlink" Target="https://legislation.nsw.gov.au/view/html/inforce/current/act-2002-071" TargetMode="External"/><Relationship Id="rId50" Type="http://schemas.openxmlformats.org/officeDocument/2006/relationships/hyperlink" Target="https://legislation.nsw.gov.au/view/html/inforce/current/act-1998-133" TargetMode="External"/><Relationship Id="rId55" Type="http://schemas.openxmlformats.org/officeDocument/2006/relationships/hyperlink" Target="https://legislation.nsw.gov.au/view/html/inforce/current/act-2002-071" TargetMode="External"/><Relationship Id="rId76" Type="http://schemas.openxmlformats.org/officeDocument/2006/relationships/hyperlink" Target="https://legislation.nsw.gov.au/view/html/inforce/current/act-1979-203" TargetMode="External"/><Relationship Id="rId97" Type="http://schemas.openxmlformats.org/officeDocument/2006/relationships/hyperlink" Target="mailto:ipcinfo@ipc.nsw.gov.au" TargetMode="External"/><Relationship Id="rId7" Type="http://schemas.openxmlformats.org/officeDocument/2006/relationships/styles" Target="styles.xml"/><Relationship Id="rId71" Type="http://schemas.openxmlformats.org/officeDocument/2006/relationships/hyperlink" Target="https://legislation.nsw.gov.au/view/html/inforce/current/act-1998-133" TargetMode="External"/><Relationship Id="rId92" Type="http://schemas.openxmlformats.org/officeDocument/2006/relationships/hyperlink" Target="mailto:council@innerwest.nsw.gov.au" TargetMode="External"/><Relationship Id="rId2" Type="http://schemas.openxmlformats.org/officeDocument/2006/relationships/customXml" Target="../customXml/item2.xml"/><Relationship Id="rId29" Type="http://schemas.openxmlformats.org/officeDocument/2006/relationships/hyperlink" Target="https://legislation.nsw.gov.au/view/html/inforce/current/act-2002-071" TargetMode="External"/><Relationship Id="rId24" Type="http://schemas.openxmlformats.org/officeDocument/2006/relationships/hyperlink" Target="https://legislation.nsw.gov.au/view/html/inforce/current/act-1998-133" TargetMode="External"/><Relationship Id="rId40" Type="http://schemas.openxmlformats.org/officeDocument/2006/relationships/hyperlink" Target="https://legislation.nsw.gov.au/view/html/inforce/current/act-1998-133" TargetMode="External"/><Relationship Id="rId45" Type="http://schemas.openxmlformats.org/officeDocument/2006/relationships/hyperlink" Target="https://legislation.nsw.gov.au/view/html/inforce/current/act-1998-133" TargetMode="External"/><Relationship Id="rId66" Type="http://schemas.openxmlformats.org/officeDocument/2006/relationships/hyperlink" Target="https://legislation.nsw.gov.au/view/html/inforce/current/act-2002-071" TargetMode="External"/><Relationship Id="rId87" Type="http://schemas.openxmlformats.org/officeDocument/2006/relationships/hyperlink" Target="https://www.innerwest.nsw.gov.au/about/get-in-touch/access-to-information" TargetMode="External"/><Relationship Id="rId61" Type="http://schemas.openxmlformats.org/officeDocument/2006/relationships/hyperlink" Target="https://legislation.nsw.gov.au/view/html/inforce/current/act-2002-071" TargetMode="External"/><Relationship Id="rId82" Type="http://schemas.openxmlformats.org/officeDocument/2006/relationships/hyperlink" Target="https://legislation.nsw.gov.au/view/html/inforce/current/act-1998-133" TargetMode="External"/><Relationship Id="rId19" Type="http://schemas.openxmlformats.org/officeDocument/2006/relationships/hyperlink" Target="https://legislation.nsw.gov.au/view/html/inforce/current/act-1997-156" TargetMode="External"/><Relationship Id="rId14" Type="http://schemas.openxmlformats.org/officeDocument/2006/relationships/hyperlink" Target="https://legislation.nsw.gov.au/view/html/inforce/current/act-2002-071" TargetMode="External"/><Relationship Id="rId30" Type="http://schemas.openxmlformats.org/officeDocument/2006/relationships/hyperlink" Target="https://legislation.nsw.gov.au/view/html/inforce/current/act-2002-071" TargetMode="External"/><Relationship Id="rId35" Type="http://schemas.openxmlformats.org/officeDocument/2006/relationships/hyperlink" Target="https://legislation.nsw.gov.au/view/html/inforce/current/act-1998-133" TargetMode="External"/><Relationship Id="rId56" Type="http://schemas.openxmlformats.org/officeDocument/2006/relationships/hyperlink" Target="https://legislation.nsw.gov.au/view/html/inforce/current/act-2002-071" TargetMode="External"/><Relationship Id="rId77" Type="http://schemas.openxmlformats.org/officeDocument/2006/relationships/hyperlink" Target="https://legislation.nsw.gov.au/view/html/inforce/current/act-1998-133" TargetMode="External"/><Relationship Id="rId100" Type="http://schemas.openxmlformats.org/officeDocument/2006/relationships/header" Target="header2.xml"/><Relationship Id="rId8" Type="http://schemas.openxmlformats.org/officeDocument/2006/relationships/settings" Target="settings.xml"/><Relationship Id="rId51" Type="http://schemas.openxmlformats.org/officeDocument/2006/relationships/hyperlink" Target="https://legislation.nsw.gov.au/view/html/inforce/current/act-1998-133" TargetMode="External"/><Relationship Id="rId72" Type="http://schemas.openxmlformats.org/officeDocument/2006/relationships/hyperlink" Target="https://legislation.nsw.gov.au/view/html/inforce/current/act-1998-133" TargetMode="External"/><Relationship Id="rId93" Type="http://schemas.openxmlformats.org/officeDocument/2006/relationships/hyperlink" Target="https://www.ipc.nsw.gov.au/sites/default/files/2022-07/Form_Privacy_complaint_internal_review_application_form_September_2019_Fillable.pdf" TargetMode="External"/><Relationship Id="rId98" Type="http://schemas.openxmlformats.org/officeDocument/2006/relationships/header" Target="header1.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_rels/theme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Ion Boardroom">
  <a:themeElements>
    <a:clrScheme name="Ion Boardroom">
      <a:dk1>
        <a:sysClr val="windowText" lastClr="000000"/>
      </a:dk1>
      <a:lt1>
        <a:sysClr val="window" lastClr="FFFFFF"/>
      </a:lt1>
      <a:dk2>
        <a:srgbClr val="3B3059"/>
      </a:dk2>
      <a:lt2>
        <a:srgbClr val="EBEBEB"/>
      </a:lt2>
      <a:accent1>
        <a:srgbClr val="B31166"/>
      </a:accent1>
      <a:accent2>
        <a:srgbClr val="E33D6F"/>
      </a:accent2>
      <a:accent3>
        <a:srgbClr val="E45F3C"/>
      </a:accent3>
      <a:accent4>
        <a:srgbClr val="E9943A"/>
      </a:accent4>
      <a:accent5>
        <a:srgbClr val="9B6BF2"/>
      </a:accent5>
      <a:accent6>
        <a:srgbClr val="D53DD0"/>
      </a:accent6>
      <a:hlink>
        <a:srgbClr val="8F8F8F"/>
      </a:hlink>
      <a:folHlink>
        <a:srgbClr val="A5A5A5"/>
      </a:folHlink>
    </a:clrScheme>
    <a:fontScheme name="Ion Boardroom">
      <a:majorFont>
        <a:latin typeface="Century Gothic" panose="020B050202020202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B050202020202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on Boardroom">
      <a:fillStyleLst>
        <a:solidFill>
          <a:schemeClr val="phClr"/>
        </a:solidFill>
        <a:gradFill rotWithShape="1">
          <a:gsLst>
            <a:gs pos="0">
              <a:schemeClr val="phClr">
                <a:tint val="64000"/>
                <a:lumMod val="118000"/>
              </a:schemeClr>
            </a:gs>
            <a:gs pos="100000">
              <a:schemeClr val="phClr">
                <a:tint val="92000"/>
                <a:alpha val="100000"/>
                <a:lumMod val="110000"/>
              </a:schemeClr>
            </a:gs>
          </a:gsLst>
          <a:lin ang="5400000" scaled="0"/>
        </a:gradFill>
        <a:gradFill rotWithShape="1">
          <a:gsLst>
            <a:gs pos="0">
              <a:schemeClr val="phClr">
                <a:tint val="98000"/>
                <a:lumMod val="114000"/>
              </a:schemeClr>
            </a:gs>
            <a:gs pos="100000">
              <a:schemeClr val="phClr">
                <a:shade val="90000"/>
                <a:lumMod val="84000"/>
              </a:schemeClr>
            </a:gs>
          </a:gsLst>
          <a:lin ang="5400000" scaled="0"/>
        </a:gradFill>
      </a:fillStyleLst>
      <a:lnStyleLst>
        <a:ln w="9525" cap="rnd" cmpd="sng" algn="ctr">
          <a:solidFill>
            <a:schemeClr val="phClr"/>
          </a:solidFill>
          <a:prstDash val="solid"/>
        </a:ln>
        <a:ln w="19050" cap="rnd" cmpd="sng" algn="ctr">
          <a:solidFill>
            <a:schemeClr val="phClr"/>
          </a:solidFill>
          <a:prstDash val="solid"/>
        </a:ln>
        <a:ln w="28575" cap="rnd" cmpd="sng" algn="ctr">
          <a:solidFill>
            <a:schemeClr val="phClr"/>
          </a:solidFill>
          <a:prstDash val="solid"/>
        </a:ln>
      </a:lnStyleLst>
      <a:effectStyleLst>
        <a:effectStyle>
          <a:effectLst/>
        </a:effectStyle>
        <a:effectStyle>
          <a:effectLst>
            <a:outerShdw blurRad="38100" dist="25400" dir="5400000" rotWithShape="0">
              <a:srgbClr val="000000">
                <a:alpha val="45000"/>
              </a:srgbClr>
            </a:outerShdw>
          </a:effectLst>
        </a:effectStyle>
        <a:effectStyle>
          <a:effectLst>
            <a:outerShdw blurRad="63500" dist="38100" dir="5400000" rotWithShape="0">
              <a:srgbClr val="000000">
                <a:alpha val="60000"/>
              </a:srgbClr>
            </a:outerShdw>
          </a:effectLst>
          <a:scene3d>
            <a:camera prst="orthographicFront">
              <a:rot lat="0" lon="0" rev="0"/>
            </a:camera>
            <a:lightRig rig="threePt" dir="tl"/>
          </a:scene3d>
          <a:sp3d prstMaterial="plastic">
            <a:bevelT w="0" h="0"/>
          </a:sp3d>
        </a:effectStyle>
      </a:effectStyleLst>
      <a:bgFillStyleLst>
        <a:solidFill>
          <a:schemeClr val="phClr"/>
        </a:solidFill>
        <a:gradFill rotWithShape="1">
          <a:gsLst>
            <a:gs pos="0">
              <a:schemeClr val="phClr">
                <a:tint val="98000"/>
                <a:hueMod val="124000"/>
                <a:satMod val="148000"/>
                <a:lumMod val="124000"/>
              </a:schemeClr>
            </a:gs>
            <a:gs pos="100000">
              <a:schemeClr val="phClr">
                <a:shade val="76000"/>
                <a:hueMod val="89000"/>
                <a:satMod val="164000"/>
                <a:lumMod val="56000"/>
              </a:schemeClr>
            </a:gs>
          </a:gsLst>
          <a:path path="circle">
            <a:fillToRect l="45000" t="65000" r="125000" b="100000"/>
          </a:path>
        </a:gradFill>
        <a:blipFill rotWithShape="1">
          <a:blip xmlns:r="http://schemas.openxmlformats.org/officeDocument/2006/relationships" r:embed="rId1">
            <a:duotone>
              <a:schemeClr val="phClr">
                <a:shade val="69000"/>
                <a:hueMod val="91000"/>
                <a:satMod val="164000"/>
                <a:lumMod val="74000"/>
              </a:schemeClr>
              <a:schemeClr val="phClr">
                <a:hueMod val="124000"/>
                <a:satMod val="140000"/>
                <a:lumMod val="142000"/>
              </a:schemeClr>
            </a:duotone>
          </a:blip>
          <a:stretch/>
        </a:blipFill>
      </a:bgFillStyleLst>
    </a:fmtScheme>
  </a:themeElements>
  <a:objectDefaults/>
  <a:extraClrSchemeLst/>
  <a:extLst>
    <a:ext uri="{05A4C25C-085E-4340-85A3-A5531E510DB2}">
      <thm15:themeFamily xmlns:thm15="http://schemas.microsoft.com/office/thememl/2012/main" name="Ion Boardroom" id="{FC33163D-4339-46B1-8EED-24C834239D99}" vid="{B8502691-933B-45FE-8764-BA278511EF27}"/>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etadata xmlns="http://www.objective.com/ecm/document/metadata/UNKNOWN" version="1.0.0">
  <systemFields>
    <field name="Objective-Id">
      <value order="0">A787562</value>
    </field>
    <field name="Objective-Title">
      <value order="0">Model Social Media Policy - Final (Tab 1)</value>
    </field>
  </systemFields>
  <catalogues/>
</metadata>
</file>

<file path=customXml/item2.xml><?xml version="1.0" encoding="utf-8"?>
<ct:contentTypeSchema xmlns:ct="http://schemas.microsoft.com/office/2006/metadata/contentType" xmlns:ma="http://schemas.microsoft.com/office/2006/metadata/properties/metaAttributes" ct:_="" ma:_="" ma:contentTypeName="Council Document" ma:contentTypeID="0x0101002EA0ACC7199C6F48BBC1C50C26568B7000C9C9B633EFBCF448A8D308225A93AEFB" ma:contentTypeVersion="23" ma:contentTypeDescription="" ma:contentTypeScope="" ma:versionID="ae613952d676865960956300f12d8baa">
  <xsd:schema xmlns:xsd="http://www.w3.org/2001/XMLSchema" xmlns:xs="http://www.w3.org/2001/XMLSchema" xmlns:p="http://schemas.microsoft.com/office/2006/metadata/properties" xmlns:ns2="e15b3f28-72fe-4d8e-9015-cd7639cc1d5c" xmlns:ns3="3795364d-bbf9-4e57-a3bc-3cba4470183f" xmlns:ns4="d2259523-a1da-4387-b361-00b2eef9e669" targetNamespace="http://schemas.microsoft.com/office/2006/metadata/properties" ma:root="true" ma:fieldsID="768ab5b40d5c7a3e44906642fb0192cb" ns2:_="" ns3:_="" ns4:_="">
    <xsd:import namespace="e15b3f28-72fe-4d8e-9015-cd7639cc1d5c"/>
    <xsd:import namespace="3795364d-bbf9-4e57-a3bc-3cba4470183f"/>
    <xsd:import namespace="d2259523-a1da-4387-b361-00b2eef9e669"/>
    <xsd:element name="properties">
      <xsd:complexType>
        <xsd:sequence>
          <xsd:element name="documentManagement">
            <xsd:complexType>
              <xsd:all>
                <xsd:element ref="ns2:j34109dad6d74e65aeb70f26fb08b4f8" minOccurs="0"/>
                <xsd:element ref="ns3:TaxCatchAll" minOccurs="0"/>
                <xsd:element ref="ns3:TaxCatchAllLabel" minOccurs="0"/>
                <xsd:element ref="ns2:l1c0f6ab8ef2402fbec6471c41ba8676" minOccurs="0"/>
                <xsd:element ref="ns2:a4aea6358e984ac9b861ac1b28a77451" minOccurs="0"/>
                <xsd:element ref="ns2:ja41ec0d84ad44129a5319a9e852e644" minOccurs="0"/>
                <xsd:element ref="ns2:Sensitivity_x0020_Label"/>
                <xsd:element ref="ns4:MediaServiceMetadata" minOccurs="0"/>
                <xsd:element ref="ns4:MediaServiceFastMetadata" minOccurs="0"/>
                <xsd:element ref="ns3:SharedWithUsers" minOccurs="0"/>
                <xsd:element ref="ns3:SharedWithDetails" minOccurs="0"/>
                <xsd:element ref="ns4:lcf76f155ced4ddcb4097134ff3c332f"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5b3f28-72fe-4d8e-9015-cd7639cc1d5c" elementFormDefault="qualified">
    <xsd:import namespace="http://schemas.microsoft.com/office/2006/documentManagement/types"/>
    <xsd:import namespace="http://schemas.microsoft.com/office/infopath/2007/PartnerControls"/>
    <xsd:element name="j34109dad6d74e65aeb70f26fb08b4f8" ma:index="8" ma:taxonomy="true" ma:internalName="j34109dad6d74e65aeb70f26fb08b4f8" ma:taxonomyFieldName="Business_x0020_Activity" ma:displayName="Business Activity" ma:default="1;#Governance:Boundaries|4749e760-8b55-4afc-81bd-1e0f1ce21bcf" ma:fieldId="{334109da-d6d7-4e65-aeb7-0f26fb08b4f8}" ma:sspId="516bdea9-e600-4589-8521-3bb65543706f" ma:termSetId="d7779c34-d779-4a12-a510-141af220f10e" ma:anchorId="00000000-0000-0000-0000-000000000000" ma:open="false" ma:isKeyword="false">
      <xsd:complexType>
        <xsd:sequence>
          <xsd:element ref="pc:Terms" minOccurs="0" maxOccurs="1"/>
        </xsd:sequence>
      </xsd:complexType>
    </xsd:element>
    <xsd:element name="l1c0f6ab8ef2402fbec6471c41ba8676" ma:index="12" nillable="true" ma:taxonomy="true" ma:internalName="l1c0f6ab8ef2402fbec6471c41ba8676" ma:taxonomyFieldName="Document_x0020_Type" ma:displayName="Document Type" ma:default="" ma:fieldId="{51c0f6ab-8ef2-402f-bec6-471c41ba8676}" ma:sspId="516bdea9-e600-4589-8521-3bb65543706f" ma:termSetId="cedfea7a-4584-43c3-bfae-fe9117c1cf37" ma:anchorId="00000000-0000-0000-0000-000000000000" ma:open="false" ma:isKeyword="false">
      <xsd:complexType>
        <xsd:sequence>
          <xsd:element ref="pc:Terms" minOccurs="0" maxOccurs="1"/>
        </xsd:sequence>
      </xsd:complexType>
    </xsd:element>
    <xsd:element name="a4aea6358e984ac9b861ac1b28a77451" ma:index="14" ma:taxonomy="true" ma:internalName="a4aea6358e984ac9b861ac1b28a77451" ma:taxonomyFieldName="Site_x0020_Type" ma:displayName="Site Type" ma:default="3;#Department|c786d8df-7b5d-4014-bc26-c45c2dabee8c" ma:fieldId="{a4aea635-8e98-4ac9-b861-ac1b28a77451}" ma:sspId="516bdea9-e600-4589-8521-3bb65543706f" ma:termSetId="8e194f18-3923-40b7-b147-49ceb7d7b023" ma:anchorId="00000000-0000-0000-0000-000000000000" ma:open="false" ma:isKeyword="false">
      <xsd:complexType>
        <xsd:sequence>
          <xsd:element ref="pc:Terms" minOccurs="0" maxOccurs="1"/>
        </xsd:sequence>
      </xsd:complexType>
    </xsd:element>
    <xsd:element name="ja41ec0d84ad44129a5319a9e852e644" ma:index="15" ma:taxonomy="true" ma:internalName="ja41ec0d84ad44129a5319a9e852e644" ma:taxonomyFieldName="IWC_x0020_Department" ma:displayName="IWC Department" ma:default="2;#Governance|0a284327-5909-435c-9fb9-89345e836ef3" ma:fieldId="{3a41ec0d-84ad-4412-9a53-19a9e852e644}" ma:sspId="516bdea9-e600-4589-8521-3bb65543706f" ma:termSetId="650ad434-b259-4125-b858-b6708200a3c9" ma:anchorId="00000000-0000-0000-0000-000000000000" ma:open="false" ma:isKeyword="false">
      <xsd:complexType>
        <xsd:sequence>
          <xsd:element ref="pc:Terms" minOccurs="0" maxOccurs="1"/>
        </xsd:sequence>
      </xsd:complexType>
    </xsd:element>
    <xsd:element name="Sensitivity_x0020_Label" ma:index="17" ma:displayName="Sensitivity Label" ma:default="All Staff" ma:internalName="Sensitivity_x0020_Label">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795364d-bbf9-4e57-a3bc-3cba4470183f"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7e61de67-e3a7-4b1c-8808-4e49d5b48250}" ma:internalName="TaxCatchAll" ma:showField="CatchAllData" ma:web="3795364d-bbf9-4e57-a3bc-3cba4470183f">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7e61de67-e3a7-4b1c-8808-4e49d5b48250}" ma:internalName="TaxCatchAllLabel" ma:readOnly="true" ma:showField="CatchAllDataLabel" ma:web="3795364d-bbf9-4e57-a3bc-3cba4470183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2259523-a1da-4387-b361-00b2eef9e669"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516bdea9-e600-4589-8521-3bb65543706f" ma:termSetId="09814cd3-568e-fe90-9814-8d621ff8fb84" ma:anchorId="fba54fb3-c3e1-fe81-a776-ca4b69148c4d" ma:open="true" ma:isKeyword="false">
      <xsd:complexType>
        <xsd:sequence>
          <xsd:element ref="pc:Terms" minOccurs="0" maxOccurs="1"/>
        </xsd:sequence>
      </xsd:complexType>
    </xsd:element>
    <xsd:element name="MediaServiceOCR" ma:index="25" nillable="true" ma:displayName="Extracted Text" ma:internalName="MediaServiceOCR" ma:readOnly="true">
      <xsd:simpleType>
        <xsd:restriction base="dms:Note">
          <xsd:maxLength value="255"/>
        </xsd:restriction>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ja41ec0d84ad44129a5319a9e852e644 xmlns="e15b3f28-72fe-4d8e-9015-cd7639cc1d5c">
      <Terms xmlns="http://schemas.microsoft.com/office/infopath/2007/PartnerControls">
        <TermInfo xmlns="http://schemas.microsoft.com/office/infopath/2007/PartnerControls">
          <TermName xmlns="http://schemas.microsoft.com/office/infopath/2007/PartnerControls">Governance</TermName>
          <TermId xmlns="http://schemas.microsoft.com/office/infopath/2007/PartnerControls">0a284327-5909-435c-9fb9-89345e836ef3</TermId>
        </TermInfo>
      </Terms>
    </ja41ec0d84ad44129a5319a9e852e644>
    <TaxCatchAll xmlns="3795364d-bbf9-4e57-a3bc-3cba4470183f">
      <Value>3</Value>
      <Value>2</Value>
      <Value>1</Value>
    </TaxCatchAll>
    <Sensitivity_x0020_Label xmlns="e15b3f28-72fe-4d8e-9015-cd7639cc1d5c">All Staff</Sensitivity_x0020_Label>
    <a4aea6358e984ac9b861ac1b28a77451 xmlns="e15b3f28-72fe-4d8e-9015-cd7639cc1d5c">
      <Terms xmlns="http://schemas.microsoft.com/office/infopath/2007/PartnerControls">
        <TermInfo xmlns="http://schemas.microsoft.com/office/infopath/2007/PartnerControls">
          <TermName xmlns="http://schemas.microsoft.com/office/infopath/2007/PartnerControls">Department</TermName>
          <TermId xmlns="http://schemas.microsoft.com/office/infopath/2007/PartnerControls">c786d8df-7b5d-4014-bc26-c45c2dabee8c</TermId>
        </TermInfo>
      </Terms>
    </a4aea6358e984ac9b861ac1b28a77451>
    <lcf76f155ced4ddcb4097134ff3c332f xmlns="d2259523-a1da-4387-b361-00b2eef9e669">
      <Terms xmlns="http://schemas.microsoft.com/office/infopath/2007/PartnerControls"/>
    </lcf76f155ced4ddcb4097134ff3c332f>
    <l1c0f6ab8ef2402fbec6471c41ba8676 xmlns="e15b3f28-72fe-4d8e-9015-cd7639cc1d5c">
      <Terms xmlns="http://schemas.microsoft.com/office/infopath/2007/PartnerControls"/>
    </l1c0f6ab8ef2402fbec6471c41ba8676>
    <j34109dad6d74e65aeb70f26fb08b4f8 xmlns="e15b3f28-72fe-4d8e-9015-cd7639cc1d5c">
      <Terms xmlns="http://schemas.microsoft.com/office/infopath/2007/PartnerControls">
        <TermInfo xmlns="http://schemas.microsoft.com/office/infopath/2007/PartnerControls">
          <TermName xmlns="http://schemas.microsoft.com/office/infopath/2007/PartnerControls">Governance:Boundaries</TermName>
          <TermId xmlns="http://schemas.microsoft.com/office/infopath/2007/PartnerControls">4749e760-8b55-4afc-81bd-1e0f1ce21bcf</TermId>
        </TermInfo>
      </Terms>
    </j34109dad6d74e65aeb70f26fb08b4f8>
  </documentManagement>
</p:properties>
</file>

<file path=customXml/itemProps1.xml><?xml version="1.0" encoding="utf-8"?>
<ds:datastoreItem xmlns:ds="http://schemas.openxmlformats.org/officeDocument/2006/customXml" ds:itemID="{5745109E-2DDF-40CB-AC2B-FF9B10C90820}">
  <ds:schemaRefs>
    <ds:schemaRef ds:uri="http://www.objective.com/ecm/document/metadata/UNKNOWN"/>
  </ds:schemaRefs>
</ds:datastoreItem>
</file>

<file path=customXml/itemProps2.xml><?xml version="1.0" encoding="utf-8"?>
<ds:datastoreItem xmlns:ds="http://schemas.openxmlformats.org/officeDocument/2006/customXml" ds:itemID="{05AD1BB8-98D8-4224-A320-064E73D9C8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5b3f28-72fe-4d8e-9015-cd7639cc1d5c"/>
    <ds:schemaRef ds:uri="3795364d-bbf9-4e57-a3bc-3cba4470183f"/>
    <ds:schemaRef ds:uri="d2259523-a1da-4387-b361-00b2eef9e6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F598CDF-EAF8-4B28-BD5A-D63A3880A818}">
  <ds:schemaRefs>
    <ds:schemaRef ds:uri="http://schemas.microsoft.com/sharepoint/v3/contenttype/forms"/>
  </ds:schemaRefs>
</ds:datastoreItem>
</file>

<file path=customXml/itemProps4.xml><?xml version="1.0" encoding="utf-8"?>
<ds:datastoreItem xmlns:ds="http://schemas.openxmlformats.org/officeDocument/2006/customXml" ds:itemID="{A5E61E2B-19A9-4704-966C-2FE764DE9C41}">
  <ds:schemaRefs>
    <ds:schemaRef ds:uri="http://schemas.openxmlformats.org/officeDocument/2006/bibliography"/>
  </ds:schemaRefs>
</ds:datastoreItem>
</file>

<file path=customXml/itemProps5.xml><?xml version="1.0" encoding="utf-8"?>
<ds:datastoreItem xmlns:ds="http://schemas.openxmlformats.org/officeDocument/2006/customXml" ds:itemID="{5FE0C089-71D3-4F9C-B3AC-F29431E32D39}">
  <ds:schemaRefs>
    <ds:schemaRef ds:uri="http://schemas.microsoft.com/office/2006/metadata/properties"/>
    <ds:schemaRef ds:uri="http://schemas.microsoft.com/office/infopath/2007/PartnerControls"/>
    <ds:schemaRef ds:uri="e15b3f28-72fe-4d8e-9015-cd7639cc1d5c"/>
    <ds:schemaRef ds:uri="3795364d-bbf9-4e57-a3bc-3cba4470183f"/>
    <ds:schemaRef ds:uri="d2259523-a1da-4387-b361-00b2eef9e669"/>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26</Pages>
  <Words>8980</Words>
  <Characters>49481</Characters>
  <Application>Microsoft Office Word</Application>
  <DocSecurity>0</DocSecurity>
  <Lines>1052</Lines>
  <Paragraphs>635</Paragraphs>
  <ScaleCrop>false</ScaleCrop>
  <HeadingPairs>
    <vt:vector size="2" baseType="variant">
      <vt:variant>
        <vt:lpstr>Title</vt:lpstr>
      </vt:variant>
      <vt:variant>
        <vt:i4>1</vt:i4>
      </vt:variant>
    </vt:vector>
  </HeadingPairs>
  <TitlesOfParts>
    <vt:vector size="1" baseType="lpstr">
      <vt:lpstr>SPECIAL VARIATION GUIDELINES</vt:lpstr>
    </vt:vector>
  </TitlesOfParts>
  <Company>Dept of Local Government</Company>
  <LinksUpToDate>false</LinksUpToDate>
  <CharactersWithSpaces>57826</CharactersWithSpaces>
  <SharedDoc>false</SharedDoc>
  <HLinks>
    <vt:vector size="12" baseType="variant">
      <vt:variant>
        <vt:i4>1441851</vt:i4>
      </vt:variant>
      <vt:variant>
        <vt:i4>8</vt:i4>
      </vt:variant>
      <vt:variant>
        <vt:i4>0</vt:i4>
      </vt:variant>
      <vt:variant>
        <vt:i4>5</vt:i4>
      </vt:variant>
      <vt:variant>
        <vt:lpwstr/>
      </vt:variant>
      <vt:variant>
        <vt:lpwstr>_Toc108126069</vt:lpwstr>
      </vt:variant>
      <vt:variant>
        <vt:i4>1441851</vt:i4>
      </vt:variant>
      <vt:variant>
        <vt:i4>2</vt:i4>
      </vt:variant>
      <vt:variant>
        <vt:i4>0</vt:i4>
      </vt:variant>
      <vt:variant>
        <vt:i4>5</vt:i4>
      </vt:variant>
      <vt:variant>
        <vt:lpwstr/>
      </vt:variant>
      <vt:variant>
        <vt:lpwstr>_Toc108126068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 VARIATION GUIDELINES</dc:title>
  <dc:subject/>
  <dc:creator>Dylan Reynolds</dc:creator>
  <cp:keywords/>
  <cp:lastModifiedBy>Jeanette Allen</cp:lastModifiedBy>
  <cp:revision>3</cp:revision>
  <cp:lastPrinted>2022-12-14T03:11:00Z</cp:lastPrinted>
  <dcterms:created xsi:type="dcterms:W3CDTF">2022-12-14T03:11:00Z</dcterms:created>
  <dcterms:modified xsi:type="dcterms:W3CDTF">2022-12-14T03:15:00Z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A787562</vt:lpwstr>
  </property>
  <property fmtid="{D5CDD505-2E9C-101B-9397-08002B2CF9AE}" pid="3" name="Objective-Title">
    <vt:lpwstr>Model Social Media Policy - Final (Tab 1)</vt:lpwstr>
  </property>
  <property fmtid="{D5CDD505-2E9C-101B-9397-08002B2CF9AE}" pid="4" name="ContentTypeId">
    <vt:lpwstr>0x0101002EA0ACC7199C6F48BBC1C50C26568B7000C9C9B633EFBCF448A8D308225A93AEFB</vt:lpwstr>
  </property>
  <property fmtid="{D5CDD505-2E9C-101B-9397-08002B2CF9AE}" pid="5" name="Site Type">
    <vt:lpwstr>3;#Department|c786d8df-7b5d-4014-bc26-c45c2dabee8c</vt:lpwstr>
  </property>
  <property fmtid="{D5CDD505-2E9C-101B-9397-08002B2CF9AE}" pid="6" name="Business Activity">
    <vt:lpwstr>1;#Governance:Boundaries|4749e760-8b55-4afc-81bd-1e0f1ce21bcf</vt:lpwstr>
  </property>
  <property fmtid="{D5CDD505-2E9C-101B-9397-08002B2CF9AE}" pid="7" name="MediaServiceImageTags">
    <vt:lpwstr/>
  </property>
  <property fmtid="{D5CDD505-2E9C-101B-9397-08002B2CF9AE}" pid="8" name="IWC Department">
    <vt:lpwstr>2;#Governance|0a284327-5909-435c-9fb9-89345e836ef3</vt:lpwstr>
  </property>
  <property fmtid="{D5CDD505-2E9C-101B-9397-08002B2CF9AE}" pid="9" name="Document Type">
    <vt:lpwstr/>
  </property>
</Properties>
</file>